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42" w:type="dxa"/>
        <w:tblCellMar>
          <w:left w:w="0" w:type="dxa"/>
          <w:right w:w="0" w:type="dxa"/>
        </w:tblCellMar>
        <w:tblLook w:val="0000" w:firstRow="0" w:lastRow="0" w:firstColumn="0" w:lastColumn="0" w:noHBand="0" w:noVBand="0"/>
      </w:tblPr>
      <w:tblGrid>
        <w:gridCol w:w="114"/>
        <w:gridCol w:w="9100"/>
      </w:tblGrid>
      <w:tr w:rsidR="008715EC" w:rsidRPr="00E16254" w:rsidTr="00E16254">
        <w:tc>
          <w:tcPr>
            <w:tcW w:w="9214" w:type="dxa"/>
            <w:gridSpan w:val="2"/>
          </w:tcPr>
          <w:p w:rsidR="00F3744B" w:rsidRPr="00E16254" w:rsidRDefault="007E22A3">
            <w:pPr>
              <w:rPr>
                <w:rFonts w:ascii="Times New Roman" w:hAnsi="Times New Roman" w:cs="Times New Roman"/>
                <w:b/>
                <w:bCs/>
                <w:sz w:val="44"/>
                <w:szCs w:val="44"/>
              </w:rPr>
            </w:pPr>
            <w:r w:rsidRPr="007E22A3">
              <w:rPr>
                <w:rFonts w:ascii="Times New Roman" w:hAnsi="Times New Roman" w:cs="Times New Roman"/>
                <w:b/>
                <w:bCs/>
                <w:sz w:val="44"/>
                <w:szCs w:val="44"/>
              </w:rPr>
              <w:t>Interdisciplinary Approaches to Law</w:t>
            </w:r>
          </w:p>
          <w:tbl>
            <w:tblPr>
              <w:tblW w:w="0" w:type="auto"/>
              <w:tblCellMar>
                <w:left w:w="0" w:type="dxa"/>
                <w:right w:w="0" w:type="dxa"/>
              </w:tblCellMar>
              <w:tblLook w:val="0000" w:firstRow="0" w:lastRow="0" w:firstColumn="0" w:lastColumn="0" w:noHBand="0" w:noVBand="0"/>
            </w:tblPr>
            <w:tblGrid>
              <w:gridCol w:w="3468"/>
              <w:gridCol w:w="5726"/>
            </w:tblGrid>
            <w:tr w:rsidR="008715EC" w:rsidRPr="00E16254" w:rsidTr="00F3744B">
              <w:trPr>
                <w:trHeight w:val="260"/>
              </w:trPr>
              <w:tc>
                <w:tcPr>
                  <w:tcW w:w="9194" w:type="dxa"/>
                  <w:gridSpan w:val="2"/>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8715EC" w:rsidP="008715EC">
                  <w:pPr>
                    <w:rPr>
                      <w:rFonts w:ascii="Times New Roman" w:hAnsi="Times New Roman" w:cs="Times New Roman"/>
                      <w:b/>
                      <w:lang w:val="en-US"/>
                    </w:rPr>
                  </w:pPr>
                  <w:r w:rsidRPr="00E16254">
                    <w:rPr>
                      <w:rFonts w:ascii="Times New Roman" w:hAnsi="Times New Roman" w:cs="Times New Roman"/>
                      <w:b/>
                      <w:lang w:val="en-US"/>
                    </w:rPr>
                    <w:t>Description of course unit</w:t>
                  </w:r>
                </w:p>
              </w:tc>
            </w:tr>
            <w:tr w:rsidR="008715EC" w:rsidRPr="00E16254" w:rsidTr="00F3744B">
              <w:trPr>
                <w:trHeight w:val="260"/>
              </w:trPr>
              <w:tc>
                <w:tcPr>
                  <w:tcW w:w="346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p>
              </w:tc>
              <w:tc>
                <w:tcPr>
                  <w:tcW w:w="572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p>
              </w:tc>
            </w:tr>
            <w:tr w:rsidR="008715EC" w:rsidRPr="00E16254" w:rsidTr="00F3744B">
              <w:trPr>
                <w:trHeight w:val="286"/>
              </w:trPr>
              <w:tc>
                <w:tcPr>
                  <w:tcW w:w="346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Course unit title</w:t>
                  </w:r>
                </w:p>
              </w:tc>
              <w:tc>
                <w:tcPr>
                  <w:tcW w:w="572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7E22A3" w:rsidRDefault="007E22A3" w:rsidP="008715EC">
                  <w:pPr>
                    <w:rPr>
                      <w:rFonts w:ascii="Times New Roman" w:hAnsi="Times New Roman" w:cs="Times New Roman"/>
                      <w:b/>
                      <w:bCs/>
                    </w:rPr>
                  </w:pPr>
                  <w:r w:rsidRPr="007E22A3">
                    <w:rPr>
                      <w:rFonts w:ascii="Times New Roman" w:hAnsi="Times New Roman" w:cs="Times New Roman"/>
                      <w:b/>
                      <w:bCs/>
                    </w:rPr>
                    <w:t>Interdisciplinary Approaches to Law</w:t>
                  </w:r>
                </w:p>
              </w:tc>
            </w:tr>
            <w:tr w:rsidR="008715EC" w:rsidRPr="00E16254" w:rsidTr="00F3744B">
              <w:trPr>
                <w:trHeight w:val="260"/>
              </w:trPr>
              <w:tc>
                <w:tcPr>
                  <w:tcW w:w="346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 xml:space="preserve">Prerequisites and course </w:t>
                  </w:r>
                  <w:r w:rsidR="00ED6549" w:rsidRPr="00E16254">
                    <w:rPr>
                      <w:rFonts w:ascii="Times New Roman" w:hAnsi="Times New Roman" w:cs="Times New Roman"/>
                      <w:lang w:val="en-US"/>
                    </w:rPr>
                    <w:t>requisites</w:t>
                  </w:r>
                </w:p>
              </w:tc>
              <w:tc>
                <w:tcPr>
                  <w:tcW w:w="572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w:t>
                  </w:r>
                </w:p>
              </w:tc>
            </w:tr>
            <w:tr w:rsidR="008715EC" w:rsidRPr="00E16254" w:rsidTr="00F3744B">
              <w:trPr>
                <w:trHeight w:val="260"/>
              </w:trPr>
              <w:tc>
                <w:tcPr>
                  <w:tcW w:w="346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Language of instruction</w:t>
                  </w:r>
                </w:p>
              </w:tc>
              <w:tc>
                <w:tcPr>
                  <w:tcW w:w="572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English</w:t>
                  </w:r>
                </w:p>
              </w:tc>
            </w:tr>
            <w:tr w:rsidR="008715EC" w:rsidRPr="00E16254" w:rsidTr="00F3744B">
              <w:trPr>
                <w:trHeight w:val="286"/>
              </w:trPr>
              <w:tc>
                <w:tcPr>
                  <w:tcW w:w="346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Coordinator</w:t>
                  </w:r>
                </w:p>
              </w:tc>
              <w:tc>
                <w:tcPr>
                  <w:tcW w:w="572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Harun Bodur</w:t>
                  </w:r>
                </w:p>
              </w:tc>
            </w:tr>
            <w:tr w:rsidR="008715EC" w:rsidRPr="00E16254" w:rsidTr="00F3744B">
              <w:trPr>
                <w:trHeight w:val="286"/>
              </w:trPr>
              <w:tc>
                <w:tcPr>
                  <w:tcW w:w="346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Lecturer(s)</w:t>
                  </w:r>
                </w:p>
              </w:tc>
              <w:tc>
                <w:tcPr>
                  <w:tcW w:w="572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Harun Bodur</w:t>
                  </w:r>
                </w:p>
              </w:tc>
            </w:tr>
            <w:tr w:rsidR="008715EC" w:rsidRPr="00E16254" w:rsidTr="00F3744B">
              <w:trPr>
                <w:trHeight w:val="286"/>
              </w:trPr>
              <w:tc>
                <w:tcPr>
                  <w:tcW w:w="346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Teaching assi</w:t>
                  </w:r>
                  <w:r w:rsidR="00ED6549">
                    <w:rPr>
                      <w:rFonts w:ascii="Times New Roman" w:hAnsi="Times New Roman" w:cs="Times New Roman"/>
                      <w:lang w:val="en-US"/>
                    </w:rPr>
                    <w:t>s</w:t>
                  </w:r>
                  <w:r w:rsidRPr="00E16254">
                    <w:rPr>
                      <w:rFonts w:ascii="Times New Roman" w:hAnsi="Times New Roman" w:cs="Times New Roman"/>
                      <w:lang w:val="en-US"/>
                    </w:rPr>
                    <w:t>tant(s)</w:t>
                  </w:r>
                </w:p>
              </w:tc>
              <w:tc>
                <w:tcPr>
                  <w:tcW w:w="572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proofErr w:type="spellStart"/>
                  <w:r w:rsidRPr="00E16254">
                    <w:rPr>
                      <w:rFonts w:ascii="Times New Roman" w:hAnsi="Times New Roman" w:cs="Times New Roman"/>
                      <w:lang w:val="en-US"/>
                    </w:rPr>
                    <w:t>Beyza</w:t>
                  </w:r>
                  <w:proofErr w:type="spellEnd"/>
                  <w:r w:rsidRPr="00E16254">
                    <w:rPr>
                      <w:rFonts w:ascii="Times New Roman" w:hAnsi="Times New Roman" w:cs="Times New Roman"/>
                      <w:lang w:val="en-US"/>
                    </w:rPr>
                    <w:t xml:space="preserve"> </w:t>
                  </w:r>
                  <w:proofErr w:type="spellStart"/>
                  <w:r w:rsidRPr="00E16254">
                    <w:rPr>
                      <w:rFonts w:ascii="Times New Roman" w:hAnsi="Times New Roman" w:cs="Times New Roman"/>
                      <w:lang w:val="en-US"/>
                    </w:rPr>
                    <w:t>Eskici</w:t>
                  </w:r>
                  <w:proofErr w:type="spellEnd"/>
                </w:p>
              </w:tc>
            </w:tr>
            <w:tr w:rsidR="008715EC" w:rsidRPr="00E16254" w:rsidTr="00F3744B">
              <w:trPr>
                <w:trHeight w:val="286"/>
              </w:trPr>
              <w:tc>
                <w:tcPr>
                  <w:tcW w:w="346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Course objective</w:t>
                  </w:r>
                </w:p>
              </w:tc>
              <w:tc>
                <w:tcPr>
                  <w:tcW w:w="572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7E22A3" w:rsidP="008715EC">
                  <w:pPr>
                    <w:rPr>
                      <w:rFonts w:ascii="Times New Roman" w:hAnsi="Times New Roman" w:cs="Times New Roman"/>
                      <w:lang w:val="en-US"/>
                    </w:rPr>
                  </w:pPr>
                  <w:r w:rsidRPr="007E22A3">
                    <w:rPr>
                      <w:rFonts w:ascii="Times New Roman" w:hAnsi="Times New Roman" w:cs="Times New Roman"/>
                      <w:lang w:val="en-US"/>
                    </w:rPr>
                    <w:t xml:space="preserve">The </w:t>
                  </w:r>
                  <w:r w:rsidR="00ED28C1">
                    <w:rPr>
                      <w:rFonts w:ascii="Times New Roman" w:hAnsi="Times New Roman" w:cs="Times New Roman"/>
                      <w:lang w:val="en-US"/>
                    </w:rPr>
                    <w:t>aim</w:t>
                  </w:r>
                  <w:r w:rsidRPr="007E22A3">
                    <w:rPr>
                      <w:rFonts w:ascii="Times New Roman" w:hAnsi="Times New Roman" w:cs="Times New Roman"/>
                      <w:lang w:val="en-US"/>
                    </w:rPr>
                    <w:t xml:space="preserve"> of the course is to focus on central thematic, theoretical and methodological issues about law and the legal system with multidisciplinary and interdisciplinary points of view.</w:t>
                  </w:r>
                </w:p>
              </w:tc>
            </w:tr>
            <w:tr w:rsidR="008715EC" w:rsidRPr="00E16254" w:rsidTr="00F3744B">
              <w:trPr>
                <w:trHeight w:val="286"/>
              </w:trPr>
              <w:tc>
                <w:tcPr>
                  <w:tcW w:w="346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Course description</w:t>
                  </w:r>
                </w:p>
              </w:tc>
              <w:tc>
                <w:tcPr>
                  <w:tcW w:w="572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7E22A3" w:rsidP="008715EC">
                  <w:pPr>
                    <w:rPr>
                      <w:rFonts w:ascii="Times New Roman" w:hAnsi="Times New Roman" w:cs="Times New Roman"/>
                      <w:lang w:val="en-US"/>
                    </w:rPr>
                  </w:pPr>
                  <w:r w:rsidRPr="007E22A3">
                    <w:rPr>
                      <w:rFonts w:ascii="Times New Roman" w:hAnsi="Times New Roman" w:cs="Times New Roman"/>
                      <w:lang w:val="en-US"/>
                    </w:rPr>
                    <w:t>The "Interdisciplinary Approaches to Law" course allows for analyzing of law and legal concepts and problems in order to synthesize topics and ideas from many disciplines such as literature, art, cinema, economics, sociology, anthropology, social psychology, architecture,</w:t>
                  </w:r>
                  <w:r w:rsidR="002F4EE0">
                    <w:rPr>
                      <w:rFonts w:ascii="Times New Roman" w:hAnsi="Times New Roman" w:cs="Times New Roman"/>
                      <w:lang w:val="en-US"/>
                    </w:rPr>
                    <w:t xml:space="preserve"> popular culture,</w:t>
                  </w:r>
                  <w:r w:rsidRPr="007E22A3">
                    <w:rPr>
                      <w:rFonts w:ascii="Times New Roman" w:hAnsi="Times New Roman" w:cs="Times New Roman"/>
                      <w:lang w:val="en-US"/>
                    </w:rPr>
                    <w:t xml:space="preserve"> information technologies and artificial intelligence</w:t>
                  </w:r>
                  <w:r w:rsidR="00C851EC">
                    <w:rPr>
                      <w:rFonts w:ascii="Times New Roman" w:hAnsi="Times New Roman" w:cs="Times New Roman"/>
                      <w:lang w:val="en-US"/>
                    </w:rPr>
                    <w:t>.</w:t>
                  </w:r>
                </w:p>
              </w:tc>
            </w:tr>
          </w:tbl>
          <w:p w:rsidR="008715EC" w:rsidRPr="00E16254" w:rsidRDefault="008715EC" w:rsidP="008715EC">
            <w:pPr>
              <w:rPr>
                <w:rFonts w:ascii="Times New Roman" w:hAnsi="Times New Roman" w:cs="Times New Roman"/>
                <w:lang w:val="en-US"/>
              </w:rPr>
            </w:pPr>
          </w:p>
        </w:tc>
      </w:tr>
      <w:tr w:rsidR="008715EC" w:rsidRPr="00E16254" w:rsidTr="00E16254">
        <w:trPr>
          <w:trHeight w:val="112"/>
        </w:trPr>
        <w:tc>
          <w:tcPr>
            <w:tcW w:w="114" w:type="dxa"/>
          </w:tcPr>
          <w:p w:rsidR="008715EC" w:rsidRPr="00E16254" w:rsidRDefault="008715EC" w:rsidP="008715EC">
            <w:pPr>
              <w:rPr>
                <w:rFonts w:ascii="Times New Roman" w:hAnsi="Times New Roman" w:cs="Times New Roman"/>
                <w:lang w:val="en-US"/>
              </w:rPr>
            </w:pPr>
          </w:p>
        </w:tc>
        <w:tc>
          <w:tcPr>
            <w:tcW w:w="9100" w:type="dxa"/>
          </w:tcPr>
          <w:p w:rsidR="008715EC" w:rsidRPr="00E16254" w:rsidRDefault="008715EC" w:rsidP="008715EC">
            <w:pPr>
              <w:rPr>
                <w:rFonts w:ascii="Times New Roman" w:hAnsi="Times New Roman" w:cs="Times New Roman"/>
                <w:lang w:val="en-US"/>
              </w:rPr>
            </w:pPr>
          </w:p>
        </w:tc>
      </w:tr>
      <w:tr w:rsidR="008715EC" w:rsidRPr="00E16254" w:rsidTr="00E16254">
        <w:tc>
          <w:tcPr>
            <w:tcW w:w="9214" w:type="dxa"/>
            <w:gridSpan w:val="2"/>
          </w:tcPr>
          <w:tbl>
            <w:tblPr>
              <w:tblW w:w="0" w:type="auto"/>
              <w:tblCellMar>
                <w:left w:w="0" w:type="dxa"/>
                <w:right w:w="0" w:type="dxa"/>
              </w:tblCellMar>
              <w:tblLook w:val="0000" w:firstRow="0" w:lastRow="0" w:firstColumn="0" w:lastColumn="0" w:noHBand="0" w:noVBand="0"/>
            </w:tblPr>
            <w:tblGrid>
              <w:gridCol w:w="768"/>
              <w:gridCol w:w="8426"/>
            </w:tblGrid>
            <w:tr w:rsidR="008715EC" w:rsidRPr="00E16254" w:rsidTr="00F3744B">
              <w:trPr>
                <w:trHeight w:val="260"/>
              </w:trPr>
              <w:tc>
                <w:tcPr>
                  <w:tcW w:w="11194" w:type="dxa"/>
                  <w:gridSpan w:val="2"/>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b/>
                      <w:lang w:val="en-US"/>
                    </w:rPr>
                    <w:t>Course contents</w:t>
                  </w:r>
                </w:p>
              </w:tc>
            </w:tr>
            <w:tr w:rsidR="008715EC" w:rsidRPr="00E16254" w:rsidTr="00F3744B">
              <w:trPr>
                <w:trHeight w:val="286"/>
              </w:trPr>
              <w:tc>
                <w:tcPr>
                  <w:tcW w:w="87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 xml:space="preserve">1. </w:t>
                  </w:r>
                </w:p>
              </w:tc>
              <w:tc>
                <w:tcPr>
                  <w:tcW w:w="103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2F4EE0" w:rsidP="008715EC">
                  <w:pPr>
                    <w:rPr>
                      <w:rFonts w:ascii="Times New Roman" w:hAnsi="Times New Roman" w:cs="Times New Roman"/>
                      <w:lang w:val="en-US"/>
                    </w:rPr>
                  </w:pPr>
                  <w:r>
                    <w:rPr>
                      <w:rFonts w:ascii="Times New Roman" w:hAnsi="Times New Roman" w:cs="Times New Roman"/>
                      <w:lang w:val="en-US"/>
                    </w:rPr>
                    <w:t>Introduction to the Course</w:t>
                  </w:r>
                  <w:r w:rsidR="008715EC" w:rsidRPr="00E16254">
                    <w:rPr>
                      <w:rFonts w:ascii="Times New Roman" w:hAnsi="Times New Roman" w:cs="Times New Roman"/>
                      <w:lang w:val="en-US"/>
                    </w:rPr>
                    <w:t xml:space="preserve"> </w:t>
                  </w:r>
                </w:p>
              </w:tc>
            </w:tr>
            <w:tr w:rsidR="008715EC" w:rsidRPr="00E16254" w:rsidTr="00F3744B">
              <w:trPr>
                <w:trHeight w:val="260"/>
              </w:trPr>
              <w:tc>
                <w:tcPr>
                  <w:tcW w:w="87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 xml:space="preserve">2. </w:t>
                  </w:r>
                </w:p>
              </w:tc>
              <w:tc>
                <w:tcPr>
                  <w:tcW w:w="103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2F4EE0" w:rsidP="008715EC">
                  <w:pPr>
                    <w:rPr>
                      <w:rFonts w:ascii="Times New Roman" w:hAnsi="Times New Roman" w:cs="Times New Roman"/>
                      <w:lang w:val="en-US"/>
                    </w:rPr>
                  </w:pPr>
                  <w:r>
                    <w:rPr>
                      <w:rFonts w:ascii="Times New Roman" w:hAnsi="Times New Roman" w:cs="Times New Roman"/>
                      <w:lang w:val="en-US"/>
                    </w:rPr>
                    <w:t>Law and Literature</w:t>
                  </w:r>
                </w:p>
              </w:tc>
            </w:tr>
            <w:tr w:rsidR="008715EC" w:rsidRPr="00E16254" w:rsidTr="00F3744B">
              <w:trPr>
                <w:trHeight w:val="260"/>
              </w:trPr>
              <w:tc>
                <w:tcPr>
                  <w:tcW w:w="87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 xml:space="preserve">3. </w:t>
                  </w:r>
                </w:p>
              </w:tc>
              <w:tc>
                <w:tcPr>
                  <w:tcW w:w="103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2F4EE0" w:rsidP="008715EC">
                  <w:pPr>
                    <w:rPr>
                      <w:rFonts w:ascii="Times New Roman" w:hAnsi="Times New Roman" w:cs="Times New Roman"/>
                      <w:lang w:val="en-US"/>
                    </w:rPr>
                  </w:pPr>
                  <w:r>
                    <w:rPr>
                      <w:rFonts w:ascii="Times New Roman" w:hAnsi="Times New Roman" w:cs="Times New Roman"/>
                      <w:lang w:val="en-US"/>
                    </w:rPr>
                    <w:t>Law and Art</w:t>
                  </w:r>
                </w:p>
              </w:tc>
            </w:tr>
            <w:tr w:rsidR="008715EC" w:rsidRPr="00E16254" w:rsidTr="00F3744B">
              <w:trPr>
                <w:trHeight w:val="286"/>
              </w:trPr>
              <w:tc>
                <w:tcPr>
                  <w:tcW w:w="87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 xml:space="preserve">4. </w:t>
                  </w:r>
                </w:p>
              </w:tc>
              <w:tc>
                <w:tcPr>
                  <w:tcW w:w="103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2F4EE0" w:rsidP="008715EC">
                  <w:pPr>
                    <w:rPr>
                      <w:rFonts w:ascii="Times New Roman" w:hAnsi="Times New Roman" w:cs="Times New Roman"/>
                      <w:lang w:val="en-US"/>
                    </w:rPr>
                  </w:pPr>
                  <w:r>
                    <w:rPr>
                      <w:rFonts w:ascii="Times New Roman" w:hAnsi="Times New Roman" w:cs="Times New Roman"/>
                      <w:lang w:val="en-US"/>
                    </w:rPr>
                    <w:t>Law and Cinema</w:t>
                  </w:r>
                </w:p>
              </w:tc>
            </w:tr>
            <w:tr w:rsidR="008715EC" w:rsidRPr="00E16254" w:rsidTr="00F3744B">
              <w:trPr>
                <w:trHeight w:val="286"/>
              </w:trPr>
              <w:tc>
                <w:tcPr>
                  <w:tcW w:w="87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 xml:space="preserve">5. </w:t>
                  </w:r>
                </w:p>
              </w:tc>
              <w:tc>
                <w:tcPr>
                  <w:tcW w:w="103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2F4EE0" w:rsidP="008715EC">
                  <w:pPr>
                    <w:rPr>
                      <w:rFonts w:ascii="Times New Roman" w:hAnsi="Times New Roman" w:cs="Times New Roman"/>
                      <w:lang w:val="en-US"/>
                    </w:rPr>
                  </w:pPr>
                  <w:r>
                    <w:rPr>
                      <w:rFonts w:ascii="Times New Roman" w:hAnsi="Times New Roman" w:cs="Times New Roman"/>
                      <w:lang w:val="en-US"/>
                    </w:rPr>
                    <w:t>Law and Economics</w:t>
                  </w:r>
                </w:p>
              </w:tc>
            </w:tr>
            <w:tr w:rsidR="008715EC" w:rsidRPr="00E16254" w:rsidTr="00F3744B">
              <w:trPr>
                <w:trHeight w:val="286"/>
              </w:trPr>
              <w:tc>
                <w:tcPr>
                  <w:tcW w:w="87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 xml:space="preserve">6. </w:t>
                  </w:r>
                </w:p>
              </w:tc>
              <w:tc>
                <w:tcPr>
                  <w:tcW w:w="103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2F4EE0" w:rsidP="008715EC">
                  <w:pPr>
                    <w:rPr>
                      <w:rFonts w:ascii="Times New Roman" w:hAnsi="Times New Roman" w:cs="Times New Roman"/>
                      <w:lang w:val="en-US"/>
                    </w:rPr>
                  </w:pPr>
                  <w:r>
                    <w:rPr>
                      <w:rFonts w:ascii="Times New Roman" w:hAnsi="Times New Roman" w:cs="Times New Roman"/>
                      <w:lang w:val="en-US"/>
                    </w:rPr>
                    <w:t>Law and Society</w:t>
                  </w:r>
                </w:p>
              </w:tc>
            </w:tr>
            <w:tr w:rsidR="008715EC" w:rsidRPr="00E16254" w:rsidTr="00F3744B">
              <w:trPr>
                <w:trHeight w:val="286"/>
              </w:trPr>
              <w:tc>
                <w:tcPr>
                  <w:tcW w:w="87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 xml:space="preserve">7. </w:t>
                  </w:r>
                </w:p>
              </w:tc>
              <w:tc>
                <w:tcPr>
                  <w:tcW w:w="103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2F4EE0" w:rsidP="008715EC">
                  <w:pPr>
                    <w:rPr>
                      <w:rFonts w:ascii="Times New Roman" w:hAnsi="Times New Roman" w:cs="Times New Roman"/>
                      <w:lang w:val="en-US"/>
                    </w:rPr>
                  </w:pPr>
                  <w:r>
                    <w:rPr>
                      <w:rFonts w:ascii="Times New Roman" w:hAnsi="Times New Roman" w:cs="Times New Roman"/>
                      <w:lang w:val="en-US"/>
                    </w:rPr>
                    <w:t>Law and Anthropology</w:t>
                  </w:r>
                </w:p>
              </w:tc>
            </w:tr>
            <w:tr w:rsidR="008715EC" w:rsidRPr="00E16254" w:rsidTr="00F3744B">
              <w:trPr>
                <w:trHeight w:val="286"/>
              </w:trPr>
              <w:tc>
                <w:tcPr>
                  <w:tcW w:w="87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 xml:space="preserve">8. </w:t>
                  </w:r>
                </w:p>
              </w:tc>
              <w:tc>
                <w:tcPr>
                  <w:tcW w:w="103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2F4EE0" w:rsidP="008715EC">
                  <w:pPr>
                    <w:rPr>
                      <w:rFonts w:ascii="Times New Roman" w:hAnsi="Times New Roman" w:cs="Times New Roman"/>
                      <w:lang w:val="en-US"/>
                    </w:rPr>
                  </w:pPr>
                  <w:r>
                    <w:rPr>
                      <w:rFonts w:ascii="Times New Roman" w:hAnsi="Times New Roman" w:cs="Times New Roman"/>
                      <w:lang w:val="en-US"/>
                    </w:rPr>
                    <w:t>Law and Social Psychology</w:t>
                  </w:r>
                </w:p>
              </w:tc>
            </w:tr>
            <w:tr w:rsidR="008715EC" w:rsidRPr="00E16254" w:rsidTr="00F3744B">
              <w:trPr>
                <w:trHeight w:val="260"/>
              </w:trPr>
              <w:tc>
                <w:tcPr>
                  <w:tcW w:w="87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lastRenderedPageBreak/>
                    <w:t xml:space="preserve">9. </w:t>
                  </w:r>
                </w:p>
              </w:tc>
              <w:tc>
                <w:tcPr>
                  <w:tcW w:w="103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2F4EE0" w:rsidP="008715EC">
                  <w:pPr>
                    <w:rPr>
                      <w:rFonts w:ascii="Times New Roman" w:hAnsi="Times New Roman" w:cs="Times New Roman"/>
                      <w:lang w:val="en-US"/>
                    </w:rPr>
                  </w:pPr>
                  <w:r>
                    <w:rPr>
                      <w:rFonts w:ascii="Times New Roman" w:hAnsi="Times New Roman" w:cs="Times New Roman"/>
                      <w:lang w:val="en-US"/>
                    </w:rPr>
                    <w:t>Law and Architecture</w:t>
                  </w:r>
                </w:p>
              </w:tc>
            </w:tr>
            <w:tr w:rsidR="008715EC" w:rsidRPr="00E16254" w:rsidTr="00F3744B">
              <w:trPr>
                <w:trHeight w:val="260"/>
              </w:trPr>
              <w:tc>
                <w:tcPr>
                  <w:tcW w:w="87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 xml:space="preserve">10. </w:t>
                  </w:r>
                </w:p>
              </w:tc>
              <w:tc>
                <w:tcPr>
                  <w:tcW w:w="103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2F4EE0" w:rsidP="008715EC">
                  <w:pPr>
                    <w:rPr>
                      <w:rFonts w:ascii="Times New Roman" w:hAnsi="Times New Roman" w:cs="Times New Roman"/>
                      <w:lang w:val="en-US"/>
                    </w:rPr>
                  </w:pPr>
                  <w:r>
                    <w:rPr>
                      <w:rFonts w:ascii="Times New Roman" w:hAnsi="Times New Roman" w:cs="Times New Roman"/>
                      <w:lang w:val="en-US"/>
                    </w:rPr>
                    <w:t>Law and Popular Culture</w:t>
                  </w:r>
                </w:p>
              </w:tc>
            </w:tr>
            <w:tr w:rsidR="008715EC" w:rsidRPr="00E16254" w:rsidTr="00F3744B">
              <w:trPr>
                <w:trHeight w:val="260"/>
              </w:trPr>
              <w:tc>
                <w:tcPr>
                  <w:tcW w:w="87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 xml:space="preserve">11. </w:t>
                  </w:r>
                </w:p>
              </w:tc>
              <w:tc>
                <w:tcPr>
                  <w:tcW w:w="103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2F4EE0" w:rsidP="008715EC">
                  <w:pPr>
                    <w:rPr>
                      <w:rFonts w:ascii="Times New Roman" w:hAnsi="Times New Roman" w:cs="Times New Roman"/>
                      <w:lang w:val="en-US"/>
                    </w:rPr>
                  </w:pPr>
                  <w:r>
                    <w:rPr>
                      <w:rFonts w:ascii="Times New Roman" w:hAnsi="Times New Roman" w:cs="Times New Roman"/>
                      <w:lang w:val="en-US"/>
                    </w:rPr>
                    <w:t>Law and Technolog</w:t>
                  </w:r>
                  <w:r w:rsidR="00145D2E">
                    <w:rPr>
                      <w:rFonts w:ascii="Times New Roman" w:hAnsi="Times New Roman" w:cs="Times New Roman"/>
                      <w:lang w:val="en-US"/>
                    </w:rPr>
                    <w:t>y</w:t>
                  </w:r>
                </w:p>
              </w:tc>
            </w:tr>
            <w:tr w:rsidR="008715EC" w:rsidRPr="00E16254" w:rsidTr="00F3744B">
              <w:trPr>
                <w:trHeight w:val="260"/>
              </w:trPr>
              <w:tc>
                <w:tcPr>
                  <w:tcW w:w="87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 xml:space="preserve">12. </w:t>
                  </w:r>
                </w:p>
              </w:tc>
              <w:tc>
                <w:tcPr>
                  <w:tcW w:w="103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2F4EE0" w:rsidP="008715EC">
                  <w:pPr>
                    <w:rPr>
                      <w:rFonts w:ascii="Times New Roman" w:hAnsi="Times New Roman" w:cs="Times New Roman"/>
                      <w:lang w:val="en-US"/>
                    </w:rPr>
                  </w:pPr>
                  <w:r>
                    <w:rPr>
                      <w:rFonts w:ascii="Times New Roman" w:hAnsi="Times New Roman" w:cs="Times New Roman"/>
                      <w:lang w:val="en-US"/>
                    </w:rPr>
                    <w:t>Law and Artificial İntelligence</w:t>
                  </w:r>
                </w:p>
              </w:tc>
            </w:tr>
            <w:tr w:rsidR="008715EC" w:rsidRPr="00E16254" w:rsidTr="00F3744B">
              <w:trPr>
                <w:trHeight w:val="260"/>
              </w:trPr>
              <w:tc>
                <w:tcPr>
                  <w:tcW w:w="87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 xml:space="preserve">13. </w:t>
                  </w:r>
                </w:p>
              </w:tc>
              <w:tc>
                <w:tcPr>
                  <w:tcW w:w="103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2F4EE0" w:rsidP="008715EC">
                  <w:pPr>
                    <w:rPr>
                      <w:rFonts w:ascii="Times New Roman" w:hAnsi="Times New Roman" w:cs="Times New Roman"/>
                      <w:lang w:val="en-US"/>
                    </w:rPr>
                  </w:pPr>
                  <w:r>
                    <w:rPr>
                      <w:rFonts w:ascii="Times New Roman" w:hAnsi="Times New Roman" w:cs="Times New Roman"/>
                      <w:lang w:val="en-US"/>
                    </w:rPr>
                    <w:t>Law, Media and Social Media</w:t>
                  </w:r>
                </w:p>
              </w:tc>
            </w:tr>
            <w:tr w:rsidR="008715EC" w:rsidRPr="00E16254" w:rsidTr="00F3744B">
              <w:trPr>
                <w:trHeight w:val="260"/>
              </w:trPr>
              <w:tc>
                <w:tcPr>
                  <w:tcW w:w="878"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 xml:space="preserve">14. </w:t>
                  </w:r>
                </w:p>
              </w:tc>
              <w:tc>
                <w:tcPr>
                  <w:tcW w:w="103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ED6549" w:rsidP="008715EC">
                  <w:pPr>
                    <w:rPr>
                      <w:rFonts w:ascii="Times New Roman" w:hAnsi="Times New Roman" w:cs="Times New Roman"/>
                      <w:lang w:val="en-US"/>
                    </w:rPr>
                  </w:pPr>
                  <w:r>
                    <w:rPr>
                      <w:rFonts w:ascii="Times New Roman" w:hAnsi="Times New Roman" w:cs="Times New Roman"/>
                      <w:lang w:val="en-US"/>
                    </w:rPr>
                    <w:t>Future of the Law/Law of the Future</w:t>
                  </w:r>
                </w:p>
              </w:tc>
            </w:tr>
            <w:tr w:rsidR="008715EC" w:rsidRPr="00E16254" w:rsidTr="00F3744B">
              <w:trPr>
                <w:trHeight w:val="260"/>
              </w:trPr>
              <w:tc>
                <w:tcPr>
                  <w:tcW w:w="11194" w:type="dxa"/>
                  <w:gridSpan w:val="2"/>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p>
              </w:tc>
            </w:tr>
          </w:tbl>
          <w:p w:rsidR="008715EC" w:rsidRPr="00E16254" w:rsidRDefault="008715EC" w:rsidP="008715EC">
            <w:pPr>
              <w:rPr>
                <w:rFonts w:ascii="Times New Roman" w:hAnsi="Times New Roman" w:cs="Times New Roman"/>
                <w:lang w:val="en-US"/>
              </w:rPr>
            </w:pPr>
          </w:p>
        </w:tc>
      </w:tr>
      <w:tr w:rsidR="008715EC" w:rsidRPr="00E16254" w:rsidTr="00E16254">
        <w:trPr>
          <w:trHeight w:val="114"/>
        </w:trPr>
        <w:tc>
          <w:tcPr>
            <w:tcW w:w="114" w:type="dxa"/>
          </w:tcPr>
          <w:p w:rsidR="008715EC" w:rsidRPr="00E16254" w:rsidRDefault="008715EC" w:rsidP="008715EC">
            <w:pPr>
              <w:rPr>
                <w:rFonts w:ascii="Times New Roman" w:hAnsi="Times New Roman" w:cs="Times New Roman"/>
                <w:lang w:val="en-US"/>
              </w:rPr>
            </w:pPr>
          </w:p>
        </w:tc>
        <w:tc>
          <w:tcPr>
            <w:tcW w:w="9100" w:type="dxa"/>
          </w:tcPr>
          <w:p w:rsidR="008715EC" w:rsidRPr="00E16254" w:rsidRDefault="008715EC" w:rsidP="008715EC">
            <w:pPr>
              <w:rPr>
                <w:rFonts w:ascii="Times New Roman" w:hAnsi="Times New Roman" w:cs="Times New Roman"/>
                <w:lang w:val="en-US"/>
              </w:rPr>
            </w:pPr>
          </w:p>
        </w:tc>
      </w:tr>
      <w:tr w:rsidR="008715EC" w:rsidRPr="00E16254" w:rsidTr="00E16254">
        <w:tc>
          <w:tcPr>
            <w:tcW w:w="9214" w:type="dxa"/>
            <w:gridSpan w:val="2"/>
          </w:tcPr>
          <w:tbl>
            <w:tblPr>
              <w:tblW w:w="0" w:type="auto"/>
              <w:tblCellMar>
                <w:left w:w="0" w:type="dxa"/>
                <w:right w:w="0" w:type="dxa"/>
              </w:tblCellMar>
              <w:tblLook w:val="0000" w:firstRow="0" w:lastRow="0" w:firstColumn="0" w:lastColumn="0" w:noHBand="0" w:noVBand="0"/>
            </w:tblPr>
            <w:tblGrid>
              <w:gridCol w:w="432"/>
              <w:gridCol w:w="8762"/>
            </w:tblGrid>
            <w:tr w:rsidR="008715EC" w:rsidRPr="00E16254" w:rsidTr="008715EC">
              <w:trPr>
                <w:trHeight w:val="260"/>
              </w:trPr>
              <w:tc>
                <w:tcPr>
                  <w:tcW w:w="9194" w:type="dxa"/>
                  <w:gridSpan w:val="2"/>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F57741" w:rsidP="008715EC">
                  <w:pPr>
                    <w:rPr>
                      <w:rFonts w:ascii="Times New Roman" w:hAnsi="Times New Roman" w:cs="Times New Roman"/>
                      <w:lang w:val="en-US"/>
                    </w:rPr>
                  </w:pPr>
                  <w:r w:rsidRPr="00E16254">
                    <w:rPr>
                      <w:rFonts w:ascii="Times New Roman" w:hAnsi="Times New Roman" w:cs="Times New Roman"/>
                      <w:b/>
                      <w:lang w:val="en-US"/>
                    </w:rPr>
                    <w:t>Learning outcomes of the course unit</w:t>
                  </w:r>
                </w:p>
              </w:tc>
            </w:tr>
            <w:tr w:rsidR="008715EC" w:rsidRPr="00E16254" w:rsidTr="008715EC">
              <w:trPr>
                <w:trHeight w:val="286"/>
              </w:trPr>
              <w:tc>
                <w:tcPr>
                  <w:tcW w:w="43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1</w:t>
                  </w:r>
                </w:p>
              </w:tc>
              <w:tc>
                <w:tcPr>
                  <w:tcW w:w="876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 xml:space="preserve">Students will discuss the basic </w:t>
                  </w:r>
                  <w:r w:rsidR="00493ADB">
                    <w:rPr>
                      <w:rFonts w:ascii="Times New Roman" w:hAnsi="Times New Roman" w:cs="Times New Roman"/>
                      <w:lang w:val="en-US"/>
                    </w:rPr>
                    <w:t>topics</w:t>
                  </w:r>
                  <w:r w:rsidRPr="00E16254">
                    <w:rPr>
                      <w:rFonts w:ascii="Times New Roman" w:hAnsi="Times New Roman" w:cs="Times New Roman"/>
                      <w:lang w:val="en-US"/>
                    </w:rPr>
                    <w:t xml:space="preserve"> and problems of </w:t>
                  </w:r>
                  <w:r w:rsidR="00ED6549">
                    <w:rPr>
                      <w:rFonts w:ascii="Times New Roman" w:hAnsi="Times New Roman" w:cs="Times New Roman"/>
                      <w:lang w:val="en-US"/>
                    </w:rPr>
                    <w:t>different disciplines related to law and legal systems.</w:t>
                  </w:r>
                </w:p>
              </w:tc>
            </w:tr>
            <w:tr w:rsidR="008715EC" w:rsidRPr="00E16254" w:rsidTr="008715EC">
              <w:trPr>
                <w:trHeight w:val="260"/>
              </w:trPr>
              <w:tc>
                <w:tcPr>
                  <w:tcW w:w="43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2</w:t>
                  </w:r>
                </w:p>
              </w:tc>
              <w:tc>
                <w:tcPr>
                  <w:tcW w:w="876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Students will be acquainted with the key</w:t>
                  </w:r>
                  <w:r w:rsidR="00493ADB">
                    <w:rPr>
                      <w:rFonts w:ascii="Times New Roman" w:hAnsi="Times New Roman" w:cs="Times New Roman"/>
                      <w:lang w:val="en-US"/>
                    </w:rPr>
                    <w:t xml:space="preserve"> ideas and</w:t>
                  </w:r>
                  <w:r w:rsidRPr="00E16254">
                    <w:rPr>
                      <w:rFonts w:ascii="Times New Roman" w:hAnsi="Times New Roman" w:cs="Times New Roman"/>
                      <w:lang w:val="en-US"/>
                    </w:rPr>
                    <w:t xml:space="preserve"> </w:t>
                  </w:r>
                  <w:r w:rsidR="00ED6549">
                    <w:rPr>
                      <w:rFonts w:ascii="Times New Roman" w:hAnsi="Times New Roman" w:cs="Times New Roman"/>
                      <w:lang w:val="en-US"/>
                    </w:rPr>
                    <w:t>concepts of different disciplines</w:t>
                  </w:r>
                  <w:r w:rsidR="00493ADB">
                    <w:rPr>
                      <w:rFonts w:ascii="Times New Roman" w:hAnsi="Times New Roman" w:cs="Times New Roman"/>
                      <w:lang w:val="en-US"/>
                    </w:rPr>
                    <w:t xml:space="preserve"> </w:t>
                  </w:r>
                  <w:r w:rsidR="00493ADB">
                    <w:rPr>
                      <w:rFonts w:ascii="Times New Roman" w:hAnsi="Times New Roman" w:cs="Times New Roman"/>
                      <w:lang w:val="en-US"/>
                    </w:rPr>
                    <w:t>related to law and legal systems.</w:t>
                  </w:r>
                </w:p>
              </w:tc>
            </w:tr>
            <w:tr w:rsidR="008715EC" w:rsidRPr="00E16254" w:rsidTr="008715EC">
              <w:trPr>
                <w:trHeight w:val="260"/>
              </w:trPr>
              <w:tc>
                <w:tcPr>
                  <w:tcW w:w="43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3</w:t>
                  </w:r>
                </w:p>
              </w:tc>
              <w:tc>
                <w:tcPr>
                  <w:tcW w:w="876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 xml:space="preserve">Students will be informed about </w:t>
                  </w:r>
                  <w:r w:rsidR="00493ADB">
                    <w:rPr>
                      <w:rFonts w:ascii="Times New Roman" w:hAnsi="Times New Roman" w:cs="Times New Roman"/>
                      <w:lang w:val="en-US"/>
                    </w:rPr>
                    <w:t>different dimensions and aspects of law.</w:t>
                  </w:r>
                </w:p>
              </w:tc>
            </w:tr>
            <w:tr w:rsidR="008715EC" w:rsidRPr="00E16254" w:rsidTr="008715EC">
              <w:trPr>
                <w:trHeight w:val="286"/>
              </w:trPr>
              <w:tc>
                <w:tcPr>
                  <w:tcW w:w="43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4</w:t>
                  </w:r>
                </w:p>
              </w:tc>
              <w:tc>
                <w:tcPr>
                  <w:tcW w:w="876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 xml:space="preserve">Students will be able to develop a critical understanding of the nature of law and the legal system </w:t>
                  </w:r>
                  <w:r w:rsidR="00493ADB">
                    <w:rPr>
                      <w:rFonts w:ascii="Times New Roman" w:hAnsi="Times New Roman" w:cs="Times New Roman"/>
                      <w:lang w:val="en-US"/>
                    </w:rPr>
                    <w:t>with a multi-disciplinary view.</w:t>
                  </w:r>
                </w:p>
              </w:tc>
            </w:tr>
            <w:tr w:rsidR="008715EC" w:rsidRPr="00E16254" w:rsidTr="008715EC">
              <w:trPr>
                <w:trHeight w:val="286"/>
              </w:trPr>
              <w:tc>
                <w:tcPr>
                  <w:tcW w:w="43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5</w:t>
                  </w:r>
                </w:p>
              </w:tc>
              <w:tc>
                <w:tcPr>
                  <w:tcW w:w="876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 xml:space="preserve">Students will discuss and explain key </w:t>
                  </w:r>
                  <w:r w:rsidR="00493ADB">
                    <w:rPr>
                      <w:rFonts w:ascii="Times New Roman" w:hAnsi="Times New Roman" w:cs="Times New Roman"/>
                      <w:lang w:val="en-US"/>
                    </w:rPr>
                    <w:t>concepts related to law with a broad point of view.</w:t>
                  </w:r>
                </w:p>
              </w:tc>
            </w:tr>
          </w:tbl>
          <w:p w:rsidR="008715EC" w:rsidRPr="00E16254" w:rsidRDefault="008715EC" w:rsidP="008715EC">
            <w:pPr>
              <w:rPr>
                <w:rFonts w:ascii="Times New Roman" w:hAnsi="Times New Roman" w:cs="Times New Roman"/>
                <w:lang w:val="en-US"/>
              </w:rPr>
            </w:pPr>
          </w:p>
        </w:tc>
      </w:tr>
      <w:tr w:rsidR="008715EC" w:rsidRPr="00E16254" w:rsidTr="00E16254">
        <w:trPr>
          <w:trHeight w:val="100"/>
        </w:trPr>
        <w:tc>
          <w:tcPr>
            <w:tcW w:w="114" w:type="dxa"/>
          </w:tcPr>
          <w:p w:rsidR="008715EC" w:rsidRPr="00E16254" w:rsidRDefault="008715EC" w:rsidP="008715EC">
            <w:pPr>
              <w:rPr>
                <w:rFonts w:ascii="Times New Roman" w:hAnsi="Times New Roman" w:cs="Times New Roman"/>
                <w:lang w:val="en-US"/>
              </w:rPr>
            </w:pPr>
          </w:p>
        </w:tc>
        <w:tc>
          <w:tcPr>
            <w:tcW w:w="9100" w:type="dxa"/>
          </w:tcPr>
          <w:p w:rsidR="00E16254" w:rsidRPr="00E16254" w:rsidRDefault="00E16254" w:rsidP="008715EC">
            <w:pPr>
              <w:rPr>
                <w:rFonts w:ascii="Times New Roman" w:hAnsi="Times New Roman" w:cs="Times New Roman"/>
                <w:lang w:val="en-US"/>
              </w:rPr>
            </w:pPr>
          </w:p>
        </w:tc>
      </w:tr>
      <w:tr w:rsidR="008715EC" w:rsidRPr="00E16254" w:rsidTr="00E16254">
        <w:tc>
          <w:tcPr>
            <w:tcW w:w="114" w:type="dxa"/>
          </w:tcPr>
          <w:p w:rsidR="008715EC" w:rsidRPr="00E16254" w:rsidRDefault="008715EC" w:rsidP="008715EC">
            <w:pPr>
              <w:rPr>
                <w:rFonts w:ascii="Times New Roman" w:hAnsi="Times New Roman" w:cs="Times New Roman"/>
                <w:lang w:val="en-US"/>
              </w:rPr>
            </w:pPr>
          </w:p>
        </w:tc>
        <w:tc>
          <w:tcPr>
            <w:tcW w:w="9100" w:type="dxa"/>
          </w:tcPr>
          <w:tbl>
            <w:tblPr>
              <w:tblW w:w="0" w:type="auto"/>
              <w:tblCellMar>
                <w:left w:w="0" w:type="dxa"/>
                <w:right w:w="0" w:type="dxa"/>
              </w:tblCellMar>
              <w:tblLook w:val="0000" w:firstRow="0" w:lastRow="0" w:firstColumn="0" w:lastColumn="0" w:noHBand="0" w:noVBand="0"/>
            </w:tblPr>
            <w:tblGrid>
              <w:gridCol w:w="3399"/>
              <w:gridCol w:w="5681"/>
            </w:tblGrid>
            <w:tr w:rsidR="008715EC" w:rsidRPr="00E16254" w:rsidTr="00F3744B">
              <w:trPr>
                <w:trHeight w:val="260"/>
              </w:trPr>
              <w:tc>
                <w:tcPr>
                  <w:tcW w:w="11188" w:type="dxa"/>
                  <w:gridSpan w:val="2"/>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b/>
                      <w:lang w:val="en-US"/>
                    </w:rPr>
                    <w:t>Recommended and required reading</w:t>
                  </w:r>
                </w:p>
              </w:tc>
            </w:tr>
            <w:tr w:rsidR="008715EC" w:rsidRPr="00E16254" w:rsidTr="00F3744B">
              <w:trPr>
                <w:trHeight w:val="286"/>
              </w:trPr>
              <w:tc>
                <w:tcPr>
                  <w:tcW w:w="414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Textbook</w:t>
                  </w:r>
                </w:p>
              </w:tc>
              <w:tc>
                <w:tcPr>
                  <w:tcW w:w="704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B6110A" w:rsidP="00493ADB">
                  <w:pPr>
                    <w:rPr>
                      <w:rFonts w:ascii="Times New Roman" w:hAnsi="Times New Roman" w:cs="Times New Roman"/>
                      <w:lang w:val="en-US"/>
                    </w:rPr>
                  </w:pPr>
                  <w:r w:rsidRPr="00B6110A">
                    <w:rPr>
                      <w:rFonts w:ascii="Times New Roman" w:hAnsi="Times New Roman" w:cs="Times New Roman"/>
                      <w:lang w:val="en-US"/>
                    </w:rPr>
                    <w:t xml:space="preserve">Kieran Dolin, Law and Literature, Cambridge University Press; Costas </w:t>
                  </w:r>
                  <w:proofErr w:type="spellStart"/>
                  <w:r w:rsidRPr="00B6110A">
                    <w:rPr>
                      <w:rFonts w:ascii="Times New Roman" w:hAnsi="Times New Roman" w:cs="Times New Roman"/>
                      <w:lang w:val="en-US"/>
                    </w:rPr>
                    <w:t>Douzinas</w:t>
                  </w:r>
                  <w:proofErr w:type="spellEnd"/>
                  <w:r w:rsidRPr="00B6110A">
                    <w:rPr>
                      <w:rFonts w:ascii="Times New Roman" w:hAnsi="Times New Roman" w:cs="Times New Roman"/>
                      <w:lang w:val="en-US"/>
                    </w:rPr>
                    <w:t xml:space="preserve"> and Lynda </w:t>
                  </w:r>
                  <w:proofErr w:type="spellStart"/>
                  <w:r w:rsidRPr="00B6110A">
                    <w:rPr>
                      <w:rFonts w:ascii="Times New Roman" w:hAnsi="Times New Roman" w:cs="Times New Roman"/>
                      <w:lang w:val="en-US"/>
                    </w:rPr>
                    <w:t>NeadLaw</w:t>
                  </w:r>
                  <w:proofErr w:type="spellEnd"/>
                  <w:r w:rsidRPr="00B6110A">
                    <w:rPr>
                      <w:rFonts w:ascii="Times New Roman" w:hAnsi="Times New Roman" w:cs="Times New Roman"/>
                      <w:lang w:val="en-US"/>
                    </w:rPr>
                    <w:t xml:space="preserve"> (Edited by),Law and the Image The Authority of Art and the Aesthetics of Law, The University of Chicago Press;</w:t>
                  </w:r>
                  <w:r w:rsidRPr="00AB35B8">
                    <w:rPr>
                      <w:rFonts w:ascii="Times New Roman" w:hAnsi="Times New Roman" w:cs="Times New Roman"/>
                      <w:lang w:val="en-US"/>
                    </w:rPr>
                    <w:t xml:space="preserve"> </w:t>
                  </w:r>
                  <w:r w:rsidRPr="00AB35B8">
                    <w:rPr>
                      <w:rFonts w:ascii="Times New Roman" w:hAnsi="Times New Roman" w:cs="Times New Roman"/>
                      <w:lang w:val="en-US"/>
                    </w:rPr>
                    <w:t xml:space="preserve">Austin </w:t>
                  </w:r>
                  <w:proofErr w:type="spellStart"/>
                  <w:r w:rsidRPr="00AB35B8">
                    <w:rPr>
                      <w:rFonts w:ascii="Times New Roman" w:hAnsi="Times New Roman" w:cs="Times New Roman"/>
                      <w:lang w:val="en-US"/>
                    </w:rPr>
                    <w:t>Sarat</w:t>
                  </w:r>
                  <w:proofErr w:type="spellEnd"/>
                  <w:r w:rsidRPr="00AB35B8">
                    <w:rPr>
                      <w:rFonts w:ascii="Times New Roman" w:hAnsi="Times New Roman" w:cs="Times New Roman"/>
                      <w:lang w:val="en-US"/>
                    </w:rPr>
                    <w:t xml:space="preserve"> (Editor), Patricia </w:t>
                  </w:r>
                  <w:proofErr w:type="spellStart"/>
                  <w:r w:rsidRPr="00AB35B8">
                    <w:rPr>
                      <w:rFonts w:ascii="Times New Roman" w:hAnsi="Times New Roman" w:cs="Times New Roman"/>
                      <w:lang w:val="en-US"/>
                    </w:rPr>
                    <w:t>Ewick</w:t>
                  </w:r>
                  <w:proofErr w:type="spellEnd"/>
                  <w:r w:rsidRPr="00AB35B8">
                    <w:rPr>
                      <w:rFonts w:ascii="Times New Roman" w:hAnsi="Times New Roman" w:cs="Times New Roman"/>
                      <w:lang w:val="en-US"/>
                    </w:rPr>
                    <w:t xml:space="preserve"> (Editor), The Handbook of Law and Society, Wiley Blackwell</w:t>
                  </w:r>
                  <w:r>
                    <w:rPr>
                      <w:rFonts w:ascii="Times New Roman" w:hAnsi="Times New Roman" w:cs="Times New Roman"/>
                      <w:lang w:val="en-US"/>
                    </w:rPr>
                    <w:t>;</w:t>
                  </w:r>
                  <w:r w:rsidRPr="00B6110A">
                    <w:rPr>
                      <w:rFonts w:ascii="Times New Roman" w:hAnsi="Times New Roman" w:cs="Times New Roman"/>
                      <w:lang w:val="en-US"/>
                    </w:rPr>
                    <w:t xml:space="preserve"> Steve Greenfield, Guy Osborn, Peter Robson, Film and the Law: The Cinema of Justice; David O. Friedrichs, Law in Our Lives: An Introduction, Oxford University Press; Fernanda Pirie, The Anthropology of Law, Oxford University Press; Michael </w:t>
                  </w:r>
                  <w:proofErr w:type="spellStart"/>
                  <w:r w:rsidRPr="00B6110A">
                    <w:rPr>
                      <w:rFonts w:ascii="Times New Roman" w:hAnsi="Times New Roman" w:cs="Times New Roman"/>
                      <w:lang w:val="en-US"/>
                    </w:rPr>
                    <w:t>Asimow</w:t>
                  </w:r>
                  <w:proofErr w:type="spellEnd"/>
                  <w:r w:rsidRPr="00B6110A">
                    <w:rPr>
                      <w:rFonts w:ascii="Times New Roman" w:hAnsi="Times New Roman" w:cs="Times New Roman"/>
                      <w:lang w:val="en-US"/>
                    </w:rPr>
                    <w:t xml:space="preserve"> , Shannon </w:t>
                  </w:r>
                  <w:proofErr w:type="spellStart"/>
                  <w:r w:rsidRPr="00B6110A">
                    <w:rPr>
                      <w:rFonts w:ascii="Times New Roman" w:hAnsi="Times New Roman" w:cs="Times New Roman"/>
                      <w:lang w:val="en-US"/>
                    </w:rPr>
                    <w:t>Mader</w:t>
                  </w:r>
                  <w:proofErr w:type="spellEnd"/>
                  <w:r w:rsidRPr="00B6110A">
                    <w:rPr>
                      <w:rFonts w:ascii="Times New Roman" w:hAnsi="Times New Roman" w:cs="Times New Roman"/>
                      <w:lang w:val="en-US"/>
                    </w:rPr>
                    <w:t>, Law and Popular Culture: A Course Book, Peter Lang.</w:t>
                  </w:r>
                </w:p>
              </w:tc>
            </w:tr>
            <w:tr w:rsidR="008715EC" w:rsidRPr="00E16254" w:rsidTr="00F3744B">
              <w:trPr>
                <w:trHeight w:val="260"/>
              </w:trPr>
              <w:tc>
                <w:tcPr>
                  <w:tcW w:w="414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Additional references</w:t>
                  </w:r>
                </w:p>
              </w:tc>
              <w:tc>
                <w:tcPr>
                  <w:tcW w:w="704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8715EC" w:rsidRPr="00E16254" w:rsidRDefault="008715EC" w:rsidP="008715EC">
                  <w:pPr>
                    <w:rPr>
                      <w:rFonts w:ascii="Times New Roman" w:hAnsi="Times New Roman" w:cs="Times New Roman"/>
                      <w:lang w:val="en-US"/>
                    </w:rPr>
                  </w:pPr>
                  <w:r w:rsidRPr="00E16254">
                    <w:rPr>
                      <w:rFonts w:ascii="Times New Roman" w:hAnsi="Times New Roman" w:cs="Times New Roman"/>
                      <w:lang w:val="en-US"/>
                    </w:rPr>
                    <w:t>-</w:t>
                  </w:r>
                </w:p>
              </w:tc>
            </w:tr>
          </w:tbl>
          <w:p w:rsidR="008715EC" w:rsidRPr="00E16254" w:rsidRDefault="008715EC" w:rsidP="008715EC">
            <w:pPr>
              <w:rPr>
                <w:rFonts w:ascii="Times New Roman" w:hAnsi="Times New Roman" w:cs="Times New Roman"/>
                <w:lang w:val="en-US"/>
              </w:rPr>
            </w:pPr>
          </w:p>
        </w:tc>
      </w:tr>
    </w:tbl>
    <w:p w:rsidR="00E74A1C" w:rsidRPr="00E16254" w:rsidRDefault="00E74A1C">
      <w:pPr>
        <w:rPr>
          <w:rFonts w:ascii="Times New Roman" w:hAnsi="Times New Roman" w:cs="Times New Roman"/>
        </w:rPr>
      </w:pPr>
    </w:p>
    <w:p w:rsidR="00E16254" w:rsidRDefault="00E16254">
      <w:pPr>
        <w:rPr>
          <w:rFonts w:ascii="Times New Roman" w:hAnsi="Times New Roman" w:cs="Times New Roman"/>
          <w:b/>
          <w:bCs/>
          <w:sz w:val="44"/>
          <w:szCs w:val="44"/>
        </w:rPr>
      </w:pPr>
    </w:p>
    <w:p w:rsidR="00F3744B" w:rsidRDefault="00145D2E">
      <w:pPr>
        <w:rPr>
          <w:rFonts w:ascii="Times New Roman" w:hAnsi="Times New Roman" w:cs="Times New Roman"/>
          <w:b/>
          <w:bCs/>
          <w:sz w:val="44"/>
          <w:szCs w:val="44"/>
        </w:rPr>
      </w:pPr>
      <w:proofErr w:type="spellStart"/>
      <w:r>
        <w:rPr>
          <w:rFonts w:ascii="Times New Roman" w:hAnsi="Times New Roman" w:cs="Times New Roman"/>
          <w:b/>
          <w:bCs/>
          <w:sz w:val="44"/>
          <w:szCs w:val="44"/>
        </w:rPr>
        <w:lastRenderedPageBreak/>
        <w:t>Hukuka</w:t>
      </w:r>
      <w:proofErr w:type="spellEnd"/>
      <w:r>
        <w:rPr>
          <w:rFonts w:ascii="Times New Roman" w:hAnsi="Times New Roman" w:cs="Times New Roman"/>
          <w:b/>
          <w:bCs/>
          <w:sz w:val="44"/>
          <w:szCs w:val="44"/>
        </w:rPr>
        <w:t xml:space="preserve"> </w:t>
      </w:r>
      <w:proofErr w:type="spellStart"/>
      <w:r>
        <w:rPr>
          <w:rFonts w:ascii="Times New Roman" w:hAnsi="Times New Roman" w:cs="Times New Roman"/>
          <w:b/>
          <w:bCs/>
          <w:sz w:val="44"/>
          <w:szCs w:val="44"/>
        </w:rPr>
        <w:t>Disiplinlerarası</w:t>
      </w:r>
      <w:proofErr w:type="spellEnd"/>
      <w:r>
        <w:rPr>
          <w:rFonts w:ascii="Times New Roman" w:hAnsi="Times New Roman" w:cs="Times New Roman"/>
          <w:b/>
          <w:bCs/>
          <w:sz w:val="44"/>
          <w:szCs w:val="44"/>
        </w:rPr>
        <w:t xml:space="preserve"> </w:t>
      </w:r>
      <w:proofErr w:type="spellStart"/>
      <w:r>
        <w:rPr>
          <w:rFonts w:ascii="Times New Roman" w:hAnsi="Times New Roman" w:cs="Times New Roman"/>
          <w:b/>
          <w:bCs/>
          <w:sz w:val="44"/>
          <w:szCs w:val="44"/>
        </w:rPr>
        <w:t>Yaklaşımlar</w:t>
      </w:r>
      <w:proofErr w:type="spellEnd"/>
    </w:p>
    <w:tbl>
      <w:tblPr>
        <w:tblW w:w="0" w:type="auto"/>
        <w:tblCellMar>
          <w:left w:w="0" w:type="dxa"/>
          <w:right w:w="0" w:type="dxa"/>
        </w:tblCellMar>
        <w:tblLook w:val="0000" w:firstRow="0" w:lastRow="0" w:firstColumn="0" w:lastColumn="0" w:noHBand="0" w:noVBand="0"/>
      </w:tblPr>
      <w:tblGrid>
        <w:gridCol w:w="6"/>
        <w:gridCol w:w="9066"/>
      </w:tblGrid>
      <w:tr w:rsidR="00F3744B" w:rsidRPr="00E16254" w:rsidTr="00F57741">
        <w:tc>
          <w:tcPr>
            <w:tcW w:w="9072" w:type="dxa"/>
            <w:gridSpan w:val="2"/>
          </w:tcPr>
          <w:tbl>
            <w:tblPr>
              <w:tblW w:w="0" w:type="auto"/>
              <w:tblCellMar>
                <w:left w:w="0" w:type="dxa"/>
                <w:right w:w="0" w:type="dxa"/>
              </w:tblCellMar>
              <w:tblLook w:val="0000" w:firstRow="0" w:lastRow="0" w:firstColumn="0" w:lastColumn="0" w:noHBand="0" w:noVBand="0"/>
            </w:tblPr>
            <w:tblGrid>
              <w:gridCol w:w="3412"/>
              <w:gridCol w:w="5640"/>
            </w:tblGrid>
            <w:tr w:rsidR="00F3744B" w:rsidRPr="00E16254" w:rsidTr="000350B3">
              <w:trPr>
                <w:trHeight w:val="260"/>
              </w:trPr>
              <w:tc>
                <w:tcPr>
                  <w:tcW w:w="9052" w:type="dxa"/>
                  <w:gridSpan w:val="2"/>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proofErr w:type="spellStart"/>
                  <w:r w:rsidRPr="00E16254">
                    <w:rPr>
                      <w:rFonts w:ascii="Times New Roman" w:hAnsi="Times New Roman" w:cs="Times New Roman"/>
                      <w:b/>
                      <w:lang w:val="en-US"/>
                    </w:rPr>
                    <w:t>Ders</w:t>
                  </w:r>
                  <w:proofErr w:type="spellEnd"/>
                  <w:r w:rsidRPr="00E16254">
                    <w:rPr>
                      <w:rFonts w:ascii="Times New Roman" w:hAnsi="Times New Roman" w:cs="Times New Roman"/>
                      <w:b/>
                      <w:lang w:val="en-US"/>
                    </w:rPr>
                    <w:t xml:space="preserve"> </w:t>
                  </w:r>
                  <w:proofErr w:type="spellStart"/>
                  <w:r w:rsidRPr="00E16254">
                    <w:rPr>
                      <w:rFonts w:ascii="Times New Roman" w:hAnsi="Times New Roman" w:cs="Times New Roman"/>
                      <w:b/>
                      <w:lang w:val="en-US"/>
                    </w:rPr>
                    <w:t>Tanımı</w:t>
                  </w:r>
                  <w:proofErr w:type="spellEnd"/>
                </w:p>
              </w:tc>
            </w:tr>
            <w:tr w:rsidR="00F3744B" w:rsidRPr="00E16254" w:rsidTr="000350B3">
              <w:trPr>
                <w:trHeight w:val="260"/>
              </w:trPr>
              <w:tc>
                <w:tcPr>
                  <w:tcW w:w="341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proofErr w:type="spellStart"/>
                  <w:r w:rsidRPr="00E16254">
                    <w:rPr>
                      <w:rFonts w:ascii="Times New Roman" w:hAnsi="Times New Roman" w:cs="Times New Roman"/>
                      <w:lang w:val="en-US"/>
                    </w:rPr>
                    <w:t>Dersin</w:t>
                  </w:r>
                  <w:proofErr w:type="spellEnd"/>
                  <w:r w:rsidRPr="00E16254">
                    <w:rPr>
                      <w:rFonts w:ascii="Times New Roman" w:hAnsi="Times New Roman" w:cs="Times New Roman"/>
                      <w:lang w:val="en-US"/>
                    </w:rPr>
                    <w:t xml:space="preserve"> Kodu</w:t>
                  </w:r>
                </w:p>
              </w:tc>
              <w:tc>
                <w:tcPr>
                  <w:tcW w:w="564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p>
              </w:tc>
            </w:tr>
            <w:tr w:rsidR="00F3744B" w:rsidRPr="00E16254" w:rsidTr="000350B3">
              <w:trPr>
                <w:trHeight w:val="286"/>
              </w:trPr>
              <w:tc>
                <w:tcPr>
                  <w:tcW w:w="341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proofErr w:type="spellStart"/>
                  <w:r w:rsidRPr="00E16254">
                    <w:rPr>
                      <w:rFonts w:ascii="Times New Roman" w:hAnsi="Times New Roman" w:cs="Times New Roman"/>
                      <w:lang w:val="en-US"/>
                    </w:rPr>
                    <w:t>Dersin</w:t>
                  </w:r>
                  <w:proofErr w:type="spellEnd"/>
                  <w:r w:rsidRPr="00E16254">
                    <w:rPr>
                      <w:rFonts w:ascii="Times New Roman" w:hAnsi="Times New Roman" w:cs="Times New Roman"/>
                      <w:lang w:val="en-US"/>
                    </w:rPr>
                    <w:t xml:space="preserve"> </w:t>
                  </w:r>
                  <w:proofErr w:type="spellStart"/>
                  <w:r w:rsidRPr="00E16254">
                    <w:rPr>
                      <w:rFonts w:ascii="Times New Roman" w:hAnsi="Times New Roman" w:cs="Times New Roman"/>
                      <w:lang w:val="en-US"/>
                    </w:rPr>
                    <w:t>Adı</w:t>
                  </w:r>
                  <w:proofErr w:type="spellEnd"/>
                </w:p>
              </w:tc>
              <w:tc>
                <w:tcPr>
                  <w:tcW w:w="564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2C589C" w:rsidRDefault="002C589C" w:rsidP="00F3744B">
                  <w:pPr>
                    <w:rPr>
                      <w:rFonts w:ascii="Times New Roman" w:hAnsi="Times New Roman" w:cs="Times New Roman"/>
                      <w:b/>
                      <w:bCs/>
                    </w:rPr>
                  </w:pPr>
                  <w:proofErr w:type="spellStart"/>
                  <w:r w:rsidRPr="002C589C">
                    <w:rPr>
                      <w:rFonts w:ascii="Times New Roman" w:hAnsi="Times New Roman" w:cs="Times New Roman"/>
                      <w:b/>
                      <w:bCs/>
                    </w:rPr>
                    <w:t>Hukuka</w:t>
                  </w:r>
                  <w:proofErr w:type="spellEnd"/>
                  <w:r w:rsidRPr="002C589C">
                    <w:rPr>
                      <w:rFonts w:ascii="Times New Roman" w:hAnsi="Times New Roman" w:cs="Times New Roman"/>
                      <w:b/>
                      <w:bCs/>
                    </w:rPr>
                    <w:t xml:space="preserve"> </w:t>
                  </w:r>
                  <w:proofErr w:type="spellStart"/>
                  <w:r w:rsidRPr="002C589C">
                    <w:rPr>
                      <w:rFonts w:ascii="Times New Roman" w:hAnsi="Times New Roman" w:cs="Times New Roman"/>
                      <w:b/>
                      <w:bCs/>
                    </w:rPr>
                    <w:t>Disiplinlerarası</w:t>
                  </w:r>
                  <w:proofErr w:type="spellEnd"/>
                  <w:r w:rsidRPr="002C589C">
                    <w:rPr>
                      <w:rFonts w:ascii="Times New Roman" w:hAnsi="Times New Roman" w:cs="Times New Roman"/>
                      <w:b/>
                      <w:bCs/>
                    </w:rPr>
                    <w:t xml:space="preserve"> </w:t>
                  </w:r>
                  <w:proofErr w:type="spellStart"/>
                  <w:r w:rsidRPr="002C589C">
                    <w:rPr>
                      <w:rFonts w:ascii="Times New Roman" w:hAnsi="Times New Roman" w:cs="Times New Roman"/>
                      <w:b/>
                      <w:bCs/>
                    </w:rPr>
                    <w:t>Yaklaşımlar</w:t>
                  </w:r>
                  <w:proofErr w:type="spellEnd"/>
                </w:p>
              </w:tc>
            </w:tr>
            <w:tr w:rsidR="00F3744B" w:rsidRPr="00E16254" w:rsidTr="000350B3">
              <w:trPr>
                <w:trHeight w:val="260"/>
              </w:trPr>
              <w:tc>
                <w:tcPr>
                  <w:tcW w:w="341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proofErr w:type="spellStart"/>
                  <w:r w:rsidRPr="00E16254">
                    <w:rPr>
                      <w:rFonts w:ascii="Times New Roman" w:hAnsi="Times New Roman" w:cs="Times New Roman"/>
                      <w:lang w:val="en-US"/>
                    </w:rPr>
                    <w:t>Ön</w:t>
                  </w:r>
                  <w:proofErr w:type="spellEnd"/>
                  <w:r w:rsidRPr="00E16254">
                    <w:rPr>
                      <w:rFonts w:ascii="Times New Roman" w:hAnsi="Times New Roman" w:cs="Times New Roman"/>
                      <w:lang w:val="en-US"/>
                    </w:rPr>
                    <w:t xml:space="preserve"> </w:t>
                  </w:r>
                  <w:proofErr w:type="spellStart"/>
                  <w:r w:rsidRPr="00E16254">
                    <w:rPr>
                      <w:rFonts w:ascii="Times New Roman" w:hAnsi="Times New Roman" w:cs="Times New Roman"/>
                      <w:lang w:val="en-US"/>
                    </w:rPr>
                    <w:t>Koşul</w:t>
                  </w:r>
                  <w:proofErr w:type="spellEnd"/>
                  <w:r w:rsidRPr="00E16254">
                    <w:rPr>
                      <w:rFonts w:ascii="Times New Roman" w:hAnsi="Times New Roman" w:cs="Times New Roman"/>
                      <w:lang w:val="en-US"/>
                    </w:rPr>
                    <w:t xml:space="preserve"> </w:t>
                  </w:r>
                  <w:proofErr w:type="spellStart"/>
                  <w:r w:rsidRPr="00E16254">
                    <w:rPr>
                      <w:rFonts w:ascii="Times New Roman" w:hAnsi="Times New Roman" w:cs="Times New Roman"/>
                      <w:lang w:val="en-US"/>
                    </w:rPr>
                    <w:t>Dersleri</w:t>
                  </w:r>
                  <w:proofErr w:type="spellEnd"/>
                </w:p>
              </w:tc>
              <w:tc>
                <w:tcPr>
                  <w:tcW w:w="564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w:t>
                  </w:r>
                </w:p>
              </w:tc>
            </w:tr>
            <w:tr w:rsidR="00F3744B" w:rsidRPr="00E16254" w:rsidTr="000350B3">
              <w:trPr>
                <w:trHeight w:val="260"/>
              </w:trPr>
              <w:tc>
                <w:tcPr>
                  <w:tcW w:w="341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proofErr w:type="spellStart"/>
                  <w:r w:rsidRPr="00E16254">
                    <w:rPr>
                      <w:rFonts w:ascii="Times New Roman" w:hAnsi="Times New Roman" w:cs="Times New Roman"/>
                      <w:lang w:val="en-US"/>
                    </w:rPr>
                    <w:t>Dersin</w:t>
                  </w:r>
                  <w:proofErr w:type="spellEnd"/>
                  <w:r w:rsidRPr="00E16254">
                    <w:rPr>
                      <w:rFonts w:ascii="Times New Roman" w:hAnsi="Times New Roman" w:cs="Times New Roman"/>
                      <w:lang w:val="en-US"/>
                    </w:rPr>
                    <w:t xml:space="preserve"> Dili</w:t>
                  </w:r>
                </w:p>
              </w:tc>
              <w:tc>
                <w:tcPr>
                  <w:tcW w:w="564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proofErr w:type="spellStart"/>
                  <w:r w:rsidRPr="00E16254">
                    <w:rPr>
                      <w:rFonts w:ascii="Times New Roman" w:hAnsi="Times New Roman" w:cs="Times New Roman"/>
                      <w:lang w:val="en-US"/>
                    </w:rPr>
                    <w:t>İngilizce</w:t>
                  </w:r>
                  <w:proofErr w:type="spellEnd"/>
                </w:p>
              </w:tc>
            </w:tr>
            <w:tr w:rsidR="00F3744B" w:rsidRPr="00E16254" w:rsidTr="000350B3">
              <w:trPr>
                <w:trHeight w:val="286"/>
              </w:trPr>
              <w:tc>
                <w:tcPr>
                  <w:tcW w:w="341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proofErr w:type="spellStart"/>
                  <w:r w:rsidRPr="00E16254">
                    <w:rPr>
                      <w:rFonts w:ascii="Times New Roman" w:hAnsi="Times New Roman" w:cs="Times New Roman"/>
                      <w:lang w:val="en-US"/>
                    </w:rPr>
                    <w:t>Dersin</w:t>
                  </w:r>
                  <w:proofErr w:type="spellEnd"/>
                  <w:r w:rsidRPr="00E16254">
                    <w:rPr>
                      <w:rFonts w:ascii="Times New Roman" w:hAnsi="Times New Roman" w:cs="Times New Roman"/>
                      <w:lang w:val="en-US"/>
                    </w:rPr>
                    <w:t xml:space="preserve"> </w:t>
                  </w:r>
                  <w:proofErr w:type="spellStart"/>
                  <w:r w:rsidRPr="00E16254">
                    <w:rPr>
                      <w:rFonts w:ascii="Times New Roman" w:hAnsi="Times New Roman" w:cs="Times New Roman"/>
                      <w:lang w:val="en-US"/>
                    </w:rPr>
                    <w:t>Koordinatörü</w:t>
                  </w:r>
                  <w:proofErr w:type="spellEnd"/>
                </w:p>
              </w:tc>
              <w:tc>
                <w:tcPr>
                  <w:tcW w:w="564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Harun Bodur</w:t>
                  </w:r>
                </w:p>
              </w:tc>
            </w:tr>
            <w:tr w:rsidR="00F3744B" w:rsidRPr="00E16254" w:rsidTr="000350B3">
              <w:trPr>
                <w:trHeight w:val="286"/>
              </w:trPr>
              <w:tc>
                <w:tcPr>
                  <w:tcW w:w="341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proofErr w:type="spellStart"/>
                  <w:r w:rsidRPr="00E16254">
                    <w:rPr>
                      <w:rFonts w:ascii="Times New Roman" w:hAnsi="Times New Roman" w:cs="Times New Roman"/>
                      <w:lang w:val="en-US"/>
                    </w:rPr>
                    <w:t>Dersi</w:t>
                  </w:r>
                  <w:proofErr w:type="spellEnd"/>
                  <w:r w:rsidRPr="00E16254">
                    <w:rPr>
                      <w:rFonts w:ascii="Times New Roman" w:hAnsi="Times New Roman" w:cs="Times New Roman"/>
                      <w:lang w:val="en-US"/>
                    </w:rPr>
                    <w:t xml:space="preserve"> </w:t>
                  </w:r>
                  <w:proofErr w:type="spellStart"/>
                  <w:r w:rsidRPr="00E16254">
                    <w:rPr>
                      <w:rFonts w:ascii="Times New Roman" w:hAnsi="Times New Roman" w:cs="Times New Roman"/>
                      <w:lang w:val="en-US"/>
                    </w:rPr>
                    <w:t>Veren</w:t>
                  </w:r>
                  <w:proofErr w:type="spellEnd"/>
                  <w:r w:rsidRPr="00E16254">
                    <w:rPr>
                      <w:rFonts w:ascii="Times New Roman" w:hAnsi="Times New Roman" w:cs="Times New Roman"/>
                      <w:lang w:val="en-US"/>
                    </w:rPr>
                    <w:t>(</w:t>
                  </w:r>
                  <w:proofErr w:type="spellStart"/>
                  <w:r w:rsidRPr="00E16254">
                    <w:rPr>
                      <w:rFonts w:ascii="Times New Roman" w:hAnsi="Times New Roman" w:cs="Times New Roman"/>
                      <w:lang w:val="en-US"/>
                    </w:rPr>
                    <w:t>ler</w:t>
                  </w:r>
                  <w:proofErr w:type="spellEnd"/>
                  <w:r w:rsidRPr="00E16254">
                    <w:rPr>
                      <w:rFonts w:ascii="Times New Roman" w:hAnsi="Times New Roman" w:cs="Times New Roman"/>
                      <w:lang w:val="en-US"/>
                    </w:rPr>
                    <w:t>)</w:t>
                  </w:r>
                </w:p>
              </w:tc>
              <w:tc>
                <w:tcPr>
                  <w:tcW w:w="564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Harun Bodur</w:t>
                  </w:r>
                </w:p>
              </w:tc>
            </w:tr>
            <w:tr w:rsidR="00F3744B" w:rsidRPr="00E16254" w:rsidTr="000350B3">
              <w:trPr>
                <w:trHeight w:val="286"/>
              </w:trPr>
              <w:tc>
                <w:tcPr>
                  <w:tcW w:w="341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proofErr w:type="spellStart"/>
                  <w:r w:rsidRPr="00E16254">
                    <w:rPr>
                      <w:rFonts w:ascii="Times New Roman" w:hAnsi="Times New Roman" w:cs="Times New Roman"/>
                      <w:lang w:val="en-US"/>
                    </w:rPr>
                    <w:t>Dersin</w:t>
                  </w:r>
                  <w:proofErr w:type="spellEnd"/>
                  <w:r w:rsidRPr="00E16254">
                    <w:rPr>
                      <w:rFonts w:ascii="Times New Roman" w:hAnsi="Times New Roman" w:cs="Times New Roman"/>
                      <w:lang w:val="en-US"/>
                    </w:rPr>
                    <w:t xml:space="preserve"> </w:t>
                  </w:r>
                  <w:proofErr w:type="spellStart"/>
                  <w:r w:rsidRPr="00E16254">
                    <w:rPr>
                      <w:rFonts w:ascii="Times New Roman" w:hAnsi="Times New Roman" w:cs="Times New Roman"/>
                      <w:lang w:val="en-US"/>
                    </w:rPr>
                    <w:t>Yardimcıları</w:t>
                  </w:r>
                  <w:proofErr w:type="spellEnd"/>
                </w:p>
              </w:tc>
              <w:tc>
                <w:tcPr>
                  <w:tcW w:w="564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proofErr w:type="spellStart"/>
                  <w:r w:rsidRPr="00E16254">
                    <w:rPr>
                      <w:rFonts w:ascii="Times New Roman" w:hAnsi="Times New Roman" w:cs="Times New Roman"/>
                      <w:lang w:val="en-US"/>
                    </w:rPr>
                    <w:t>Beyza</w:t>
                  </w:r>
                  <w:proofErr w:type="spellEnd"/>
                  <w:r w:rsidRPr="00E16254">
                    <w:rPr>
                      <w:rFonts w:ascii="Times New Roman" w:hAnsi="Times New Roman" w:cs="Times New Roman"/>
                      <w:lang w:val="en-US"/>
                    </w:rPr>
                    <w:t xml:space="preserve"> </w:t>
                  </w:r>
                  <w:proofErr w:type="spellStart"/>
                  <w:r w:rsidRPr="00E16254">
                    <w:rPr>
                      <w:rFonts w:ascii="Times New Roman" w:hAnsi="Times New Roman" w:cs="Times New Roman"/>
                      <w:lang w:val="en-US"/>
                    </w:rPr>
                    <w:t>Eskici</w:t>
                  </w:r>
                  <w:proofErr w:type="spellEnd"/>
                </w:p>
              </w:tc>
            </w:tr>
            <w:tr w:rsidR="00F3744B" w:rsidRPr="00E16254" w:rsidTr="000350B3">
              <w:trPr>
                <w:trHeight w:val="286"/>
              </w:trPr>
              <w:tc>
                <w:tcPr>
                  <w:tcW w:w="341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proofErr w:type="spellStart"/>
                  <w:r w:rsidRPr="00E16254">
                    <w:rPr>
                      <w:rFonts w:ascii="Times New Roman" w:hAnsi="Times New Roman" w:cs="Times New Roman"/>
                      <w:lang w:val="en-US"/>
                    </w:rPr>
                    <w:t>Dersin</w:t>
                  </w:r>
                  <w:proofErr w:type="spellEnd"/>
                  <w:r w:rsidRPr="00E16254">
                    <w:rPr>
                      <w:rFonts w:ascii="Times New Roman" w:hAnsi="Times New Roman" w:cs="Times New Roman"/>
                      <w:lang w:val="en-US"/>
                    </w:rPr>
                    <w:t xml:space="preserve"> </w:t>
                  </w:r>
                  <w:proofErr w:type="spellStart"/>
                  <w:r w:rsidRPr="00E16254">
                    <w:rPr>
                      <w:rFonts w:ascii="Times New Roman" w:hAnsi="Times New Roman" w:cs="Times New Roman"/>
                      <w:lang w:val="en-US"/>
                    </w:rPr>
                    <w:t>Amacı</w:t>
                  </w:r>
                  <w:proofErr w:type="spellEnd"/>
                </w:p>
              </w:tc>
              <w:tc>
                <w:tcPr>
                  <w:tcW w:w="564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145D2E" w:rsidP="00F3744B">
                  <w:pPr>
                    <w:rPr>
                      <w:rFonts w:ascii="Times New Roman" w:hAnsi="Times New Roman" w:cs="Times New Roman"/>
                      <w:lang w:val="en-US"/>
                    </w:rPr>
                  </w:pPr>
                  <w:proofErr w:type="spellStart"/>
                  <w:r w:rsidRPr="00145D2E">
                    <w:rPr>
                      <w:rFonts w:ascii="Times New Roman" w:hAnsi="Times New Roman" w:cs="Times New Roman"/>
                      <w:lang w:val="en-US"/>
                    </w:rPr>
                    <w:t>Dersin</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amacı</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çok</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disiplinli</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ve</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disiplinler</w:t>
                  </w:r>
                  <w:r w:rsidR="002C589C">
                    <w:rPr>
                      <w:rFonts w:ascii="Times New Roman" w:hAnsi="Times New Roman" w:cs="Times New Roman"/>
                      <w:lang w:val="en-US"/>
                    </w:rPr>
                    <w:t>-</w:t>
                  </w:r>
                  <w:r w:rsidRPr="00145D2E">
                    <w:rPr>
                      <w:rFonts w:ascii="Times New Roman" w:hAnsi="Times New Roman" w:cs="Times New Roman"/>
                      <w:lang w:val="en-US"/>
                    </w:rPr>
                    <w:t>arası</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bakış</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açılarıyla</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hukuk</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ve</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hukuk</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sistemi</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hakkında</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temel</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tematik</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teorik</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ve</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metodolojik</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konulara</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odaklanmaktır</w:t>
                  </w:r>
                  <w:proofErr w:type="spellEnd"/>
                  <w:r w:rsidRPr="00145D2E">
                    <w:rPr>
                      <w:rFonts w:ascii="Times New Roman" w:hAnsi="Times New Roman" w:cs="Times New Roman"/>
                      <w:lang w:val="en-US"/>
                    </w:rPr>
                    <w:t>.</w:t>
                  </w:r>
                </w:p>
              </w:tc>
            </w:tr>
            <w:tr w:rsidR="00F3744B" w:rsidRPr="00E16254" w:rsidTr="000350B3">
              <w:trPr>
                <w:trHeight w:val="286"/>
              </w:trPr>
              <w:tc>
                <w:tcPr>
                  <w:tcW w:w="341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proofErr w:type="spellStart"/>
                  <w:r w:rsidRPr="00E16254">
                    <w:rPr>
                      <w:rFonts w:ascii="Times New Roman" w:hAnsi="Times New Roman" w:cs="Times New Roman"/>
                      <w:lang w:val="en-US"/>
                    </w:rPr>
                    <w:t>Dersin</w:t>
                  </w:r>
                  <w:proofErr w:type="spellEnd"/>
                  <w:r w:rsidRPr="00E16254">
                    <w:rPr>
                      <w:rFonts w:ascii="Times New Roman" w:hAnsi="Times New Roman" w:cs="Times New Roman"/>
                      <w:lang w:val="en-US"/>
                    </w:rPr>
                    <w:t xml:space="preserve"> </w:t>
                  </w:r>
                  <w:proofErr w:type="spellStart"/>
                  <w:r w:rsidRPr="00E16254">
                    <w:rPr>
                      <w:rFonts w:ascii="Times New Roman" w:hAnsi="Times New Roman" w:cs="Times New Roman"/>
                      <w:lang w:val="en-US"/>
                    </w:rPr>
                    <w:t>İçeriği</w:t>
                  </w:r>
                  <w:proofErr w:type="spellEnd"/>
                </w:p>
              </w:tc>
              <w:tc>
                <w:tcPr>
                  <w:tcW w:w="5640"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145D2E" w:rsidP="00F3744B">
                  <w:pPr>
                    <w:rPr>
                      <w:rFonts w:ascii="Times New Roman" w:hAnsi="Times New Roman" w:cs="Times New Roman"/>
                      <w:lang w:val="en-US"/>
                    </w:rPr>
                  </w:pPr>
                  <w:r w:rsidRPr="00145D2E">
                    <w:rPr>
                      <w:rFonts w:ascii="Times New Roman" w:hAnsi="Times New Roman" w:cs="Times New Roman"/>
                      <w:lang w:val="en-US"/>
                    </w:rPr>
                    <w:t>"</w:t>
                  </w:r>
                  <w:proofErr w:type="spellStart"/>
                  <w:r w:rsidRPr="00145D2E">
                    <w:rPr>
                      <w:rFonts w:ascii="Times New Roman" w:hAnsi="Times New Roman" w:cs="Times New Roman"/>
                      <w:lang w:val="en-US"/>
                    </w:rPr>
                    <w:t>Hukuka</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Disiplinlerarası</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Yaklaşımlar</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dersi</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edebiyat</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sanat</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sinema</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ekonomi</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sosyoloji</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antropoloji</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sosyal</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psikoloji</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popüler</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kültür</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mimarlık</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bilişim</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teknolojileri</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ve</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yapay</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zeka</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gibi</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birçok</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disiplinden</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gelen</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konuları</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ve</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fikirleri</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sentezlemek</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için</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hukuk</w:t>
                  </w:r>
                  <w:r>
                    <w:rPr>
                      <w:rFonts w:ascii="Times New Roman" w:hAnsi="Times New Roman" w:cs="Times New Roman"/>
                      <w:lang w:val="en-US"/>
                    </w:rPr>
                    <w:t>un</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hukuki</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kavram</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ve</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sorunların</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analiz</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edilmesine</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olanak</w:t>
                  </w:r>
                  <w:proofErr w:type="spellEnd"/>
                  <w:r w:rsidRPr="00145D2E">
                    <w:rPr>
                      <w:rFonts w:ascii="Times New Roman" w:hAnsi="Times New Roman" w:cs="Times New Roman"/>
                      <w:lang w:val="en-US"/>
                    </w:rPr>
                    <w:t xml:space="preserve"> </w:t>
                  </w:r>
                  <w:proofErr w:type="spellStart"/>
                  <w:r w:rsidRPr="00145D2E">
                    <w:rPr>
                      <w:rFonts w:ascii="Times New Roman" w:hAnsi="Times New Roman" w:cs="Times New Roman"/>
                      <w:lang w:val="en-US"/>
                    </w:rPr>
                    <w:t>tanır</w:t>
                  </w:r>
                  <w:proofErr w:type="spellEnd"/>
                  <w:r w:rsidRPr="00145D2E">
                    <w:rPr>
                      <w:rFonts w:ascii="Times New Roman" w:hAnsi="Times New Roman" w:cs="Times New Roman"/>
                      <w:lang w:val="en-US"/>
                    </w:rPr>
                    <w:t>.</w:t>
                  </w:r>
                </w:p>
              </w:tc>
            </w:tr>
          </w:tbl>
          <w:p w:rsidR="00F3744B" w:rsidRPr="00E16254" w:rsidRDefault="00F3744B" w:rsidP="00F3744B">
            <w:pPr>
              <w:rPr>
                <w:rFonts w:ascii="Times New Roman" w:hAnsi="Times New Roman" w:cs="Times New Roman"/>
                <w:lang w:val="en-US"/>
              </w:rPr>
            </w:pPr>
          </w:p>
        </w:tc>
      </w:tr>
      <w:tr w:rsidR="00F3744B" w:rsidRPr="00E16254" w:rsidTr="00F57741">
        <w:trPr>
          <w:trHeight w:val="112"/>
        </w:trPr>
        <w:tc>
          <w:tcPr>
            <w:tcW w:w="6" w:type="dxa"/>
          </w:tcPr>
          <w:p w:rsidR="00F3744B" w:rsidRPr="00E16254" w:rsidRDefault="00F3744B" w:rsidP="00F3744B">
            <w:pPr>
              <w:rPr>
                <w:rFonts w:ascii="Times New Roman" w:hAnsi="Times New Roman" w:cs="Times New Roman"/>
                <w:lang w:val="en-US"/>
              </w:rPr>
            </w:pPr>
          </w:p>
        </w:tc>
        <w:tc>
          <w:tcPr>
            <w:tcW w:w="9066" w:type="dxa"/>
          </w:tcPr>
          <w:p w:rsidR="00F3744B" w:rsidRPr="00E16254" w:rsidRDefault="00F3744B" w:rsidP="00F3744B">
            <w:pPr>
              <w:rPr>
                <w:rFonts w:ascii="Times New Roman" w:hAnsi="Times New Roman" w:cs="Times New Roman"/>
                <w:lang w:val="en-US"/>
              </w:rPr>
            </w:pPr>
          </w:p>
        </w:tc>
      </w:tr>
      <w:tr w:rsidR="00F3744B" w:rsidRPr="00E16254" w:rsidTr="00F57741">
        <w:tc>
          <w:tcPr>
            <w:tcW w:w="9072" w:type="dxa"/>
            <w:gridSpan w:val="2"/>
          </w:tcPr>
          <w:tbl>
            <w:tblPr>
              <w:tblW w:w="0" w:type="auto"/>
              <w:tblCellMar>
                <w:left w:w="0" w:type="dxa"/>
                <w:right w:w="0" w:type="dxa"/>
              </w:tblCellMar>
              <w:tblLook w:val="0000" w:firstRow="0" w:lastRow="0" w:firstColumn="0" w:lastColumn="0" w:noHBand="0" w:noVBand="0"/>
            </w:tblPr>
            <w:tblGrid>
              <w:gridCol w:w="806"/>
              <w:gridCol w:w="8246"/>
            </w:tblGrid>
            <w:tr w:rsidR="00F3744B" w:rsidRPr="00E16254" w:rsidTr="000350B3">
              <w:trPr>
                <w:trHeight w:val="260"/>
              </w:trPr>
              <w:tc>
                <w:tcPr>
                  <w:tcW w:w="9052" w:type="dxa"/>
                  <w:gridSpan w:val="2"/>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proofErr w:type="spellStart"/>
                  <w:r w:rsidRPr="00E16254">
                    <w:rPr>
                      <w:rFonts w:ascii="Times New Roman" w:hAnsi="Times New Roman" w:cs="Times New Roman"/>
                      <w:b/>
                      <w:lang w:val="en-US"/>
                    </w:rPr>
                    <w:t>Haftalık</w:t>
                  </w:r>
                  <w:proofErr w:type="spellEnd"/>
                  <w:r w:rsidRPr="00E16254">
                    <w:rPr>
                      <w:rFonts w:ascii="Times New Roman" w:hAnsi="Times New Roman" w:cs="Times New Roman"/>
                      <w:b/>
                      <w:lang w:val="en-US"/>
                    </w:rPr>
                    <w:t xml:space="preserve"> </w:t>
                  </w:r>
                  <w:proofErr w:type="spellStart"/>
                  <w:r w:rsidRPr="00E16254">
                    <w:rPr>
                      <w:rFonts w:ascii="Times New Roman" w:hAnsi="Times New Roman" w:cs="Times New Roman"/>
                      <w:b/>
                      <w:lang w:val="en-US"/>
                    </w:rPr>
                    <w:t>Ders</w:t>
                  </w:r>
                  <w:proofErr w:type="spellEnd"/>
                  <w:r w:rsidRPr="00E16254">
                    <w:rPr>
                      <w:rFonts w:ascii="Times New Roman" w:hAnsi="Times New Roman" w:cs="Times New Roman"/>
                      <w:b/>
                      <w:lang w:val="en-US"/>
                    </w:rPr>
                    <w:t xml:space="preserve"> </w:t>
                  </w:r>
                  <w:proofErr w:type="spellStart"/>
                  <w:r w:rsidRPr="00E16254">
                    <w:rPr>
                      <w:rFonts w:ascii="Times New Roman" w:hAnsi="Times New Roman" w:cs="Times New Roman"/>
                      <w:b/>
                      <w:lang w:val="en-US"/>
                    </w:rPr>
                    <w:t>İçeriği</w:t>
                  </w:r>
                  <w:proofErr w:type="spellEnd"/>
                </w:p>
              </w:tc>
            </w:tr>
            <w:tr w:rsidR="00F3744B" w:rsidRPr="00E16254" w:rsidTr="000350B3">
              <w:trPr>
                <w:trHeight w:val="286"/>
              </w:trPr>
              <w:tc>
                <w:tcPr>
                  <w:tcW w:w="80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 xml:space="preserve">1. </w:t>
                  </w:r>
                  <w:proofErr w:type="spellStart"/>
                  <w:r w:rsidRPr="00E16254">
                    <w:rPr>
                      <w:rFonts w:ascii="Times New Roman" w:hAnsi="Times New Roman" w:cs="Times New Roman"/>
                      <w:lang w:val="en-US"/>
                    </w:rPr>
                    <w:t>Hafta</w:t>
                  </w:r>
                  <w:proofErr w:type="spellEnd"/>
                </w:p>
              </w:tc>
              <w:tc>
                <w:tcPr>
                  <w:tcW w:w="824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145D2E" w:rsidRDefault="00145D2E" w:rsidP="00F3744B">
                  <w:pPr>
                    <w:rPr>
                      <w:rFonts w:ascii="Times New Roman" w:hAnsi="Times New Roman" w:cs="Times New Roman"/>
                      <w:b/>
                      <w:bCs/>
                    </w:rPr>
                  </w:pPr>
                  <w:proofErr w:type="spellStart"/>
                  <w:r>
                    <w:rPr>
                      <w:rFonts w:ascii="Times New Roman" w:hAnsi="Times New Roman" w:cs="Times New Roman"/>
                      <w:lang w:val="en-US"/>
                    </w:rPr>
                    <w:t>Giriş</w:t>
                  </w:r>
                  <w:proofErr w:type="spellEnd"/>
                  <w:r>
                    <w:rPr>
                      <w:rFonts w:ascii="Times New Roman" w:hAnsi="Times New Roman" w:cs="Times New Roman"/>
                      <w:lang w:val="en-US"/>
                    </w:rPr>
                    <w:t xml:space="preserve">: </w:t>
                  </w:r>
                  <w:proofErr w:type="spellStart"/>
                  <w:r w:rsidRPr="00145D2E">
                    <w:rPr>
                      <w:rFonts w:ascii="Times New Roman" w:hAnsi="Times New Roman" w:cs="Times New Roman"/>
                    </w:rPr>
                    <w:t>Hukuka</w:t>
                  </w:r>
                  <w:proofErr w:type="spellEnd"/>
                  <w:r w:rsidRPr="00145D2E">
                    <w:rPr>
                      <w:rFonts w:ascii="Times New Roman" w:hAnsi="Times New Roman" w:cs="Times New Roman"/>
                    </w:rPr>
                    <w:t xml:space="preserve"> </w:t>
                  </w:r>
                  <w:proofErr w:type="spellStart"/>
                  <w:r w:rsidRPr="00145D2E">
                    <w:rPr>
                      <w:rFonts w:ascii="Times New Roman" w:hAnsi="Times New Roman" w:cs="Times New Roman"/>
                    </w:rPr>
                    <w:t>Disiplinlerarası</w:t>
                  </w:r>
                  <w:proofErr w:type="spellEnd"/>
                  <w:r w:rsidRPr="00145D2E">
                    <w:rPr>
                      <w:rFonts w:ascii="Times New Roman" w:hAnsi="Times New Roman" w:cs="Times New Roman"/>
                    </w:rPr>
                    <w:t xml:space="preserve"> </w:t>
                  </w:r>
                  <w:proofErr w:type="spellStart"/>
                  <w:r w:rsidRPr="00145D2E">
                    <w:rPr>
                      <w:rFonts w:ascii="Times New Roman" w:hAnsi="Times New Roman" w:cs="Times New Roman"/>
                    </w:rPr>
                    <w:t>Yaklaşımlar</w:t>
                  </w:r>
                  <w:proofErr w:type="spellEnd"/>
                </w:p>
              </w:tc>
            </w:tr>
            <w:tr w:rsidR="00F3744B" w:rsidRPr="00E16254" w:rsidTr="000350B3">
              <w:trPr>
                <w:trHeight w:val="260"/>
              </w:trPr>
              <w:tc>
                <w:tcPr>
                  <w:tcW w:w="80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 xml:space="preserve">2. </w:t>
                  </w:r>
                  <w:proofErr w:type="spellStart"/>
                  <w:r w:rsidRPr="00E16254">
                    <w:rPr>
                      <w:rFonts w:ascii="Times New Roman" w:hAnsi="Times New Roman" w:cs="Times New Roman"/>
                      <w:lang w:val="en-US"/>
                    </w:rPr>
                    <w:t>Hafta</w:t>
                  </w:r>
                  <w:proofErr w:type="spellEnd"/>
                </w:p>
              </w:tc>
              <w:tc>
                <w:tcPr>
                  <w:tcW w:w="824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145D2E" w:rsidP="00F3744B">
                  <w:pPr>
                    <w:rPr>
                      <w:rFonts w:ascii="Times New Roman" w:hAnsi="Times New Roman" w:cs="Times New Roman"/>
                      <w:lang w:val="en-US"/>
                    </w:rPr>
                  </w:pPr>
                  <w:proofErr w:type="spellStart"/>
                  <w:r>
                    <w:rPr>
                      <w:rFonts w:ascii="Times New Roman" w:hAnsi="Times New Roman" w:cs="Times New Roman"/>
                      <w:lang w:val="en-US"/>
                    </w:rPr>
                    <w:t>Hukuk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Edebiyat</w:t>
                  </w:r>
                  <w:proofErr w:type="spellEnd"/>
                </w:p>
              </w:tc>
            </w:tr>
            <w:tr w:rsidR="00F3744B" w:rsidRPr="00E16254" w:rsidTr="000350B3">
              <w:trPr>
                <w:trHeight w:val="260"/>
              </w:trPr>
              <w:tc>
                <w:tcPr>
                  <w:tcW w:w="80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 xml:space="preserve">3. </w:t>
                  </w:r>
                  <w:proofErr w:type="spellStart"/>
                  <w:r w:rsidRPr="00E16254">
                    <w:rPr>
                      <w:rFonts w:ascii="Times New Roman" w:hAnsi="Times New Roman" w:cs="Times New Roman"/>
                      <w:lang w:val="en-US"/>
                    </w:rPr>
                    <w:t>Hafta</w:t>
                  </w:r>
                  <w:proofErr w:type="spellEnd"/>
                </w:p>
              </w:tc>
              <w:tc>
                <w:tcPr>
                  <w:tcW w:w="824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145D2E" w:rsidP="00F3744B">
                  <w:pPr>
                    <w:rPr>
                      <w:rFonts w:ascii="Times New Roman" w:hAnsi="Times New Roman" w:cs="Times New Roman"/>
                      <w:lang w:val="en-US"/>
                    </w:rPr>
                  </w:pPr>
                  <w:proofErr w:type="spellStart"/>
                  <w:r>
                    <w:rPr>
                      <w:rFonts w:ascii="Times New Roman" w:hAnsi="Times New Roman" w:cs="Times New Roman"/>
                      <w:lang w:val="en-US"/>
                    </w:rPr>
                    <w:t>Hukuk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Sanat</w:t>
                  </w:r>
                  <w:proofErr w:type="spellEnd"/>
                </w:p>
              </w:tc>
            </w:tr>
            <w:tr w:rsidR="00F3744B" w:rsidRPr="00E16254" w:rsidTr="000350B3">
              <w:trPr>
                <w:trHeight w:val="286"/>
              </w:trPr>
              <w:tc>
                <w:tcPr>
                  <w:tcW w:w="80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 xml:space="preserve">4. </w:t>
                  </w:r>
                  <w:proofErr w:type="spellStart"/>
                  <w:r w:rsidRPr="00E16254">
                    <w:rPr>
                      <w:rFonts w:ascii="Times New Roman" w:hAnsi="Times New Roman" w:cs="Times New Roman"/>
                      <w:lang w:val="en-US"/>
                    </w:rPr>
                    <w:t>Hafta</w:t>
                  </w:r>
                  <w:proofErr w:type="spellEnd"/>
                </w:p>
              </w:tc>
              <w:tc>
                <w:tcPr>
                  <w:tcW w:w="824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145D2E" w:rsidP="00F3744B">
                  <w:pPr>
                    <w:rPr>
                      <w:rFonts w:ascii="Times New Roman" w:hAnsi="Times New Roman" w:cs="Times New Roman"/>
                      <w:lang w:val="en-US"/>
                    </w:rPr>
                  </w:pPr>
                  <w:proofErr w:type="spellStart"/>
                  <w:r>
                    <w:rPr>
                      <w:rFonts w:ascii="Times New Roman" w:hAnsi="Times New Roman" w:cs="Times New Roman"/>
                      <w:lang w:val="en-US"/>
                    </w:rPr>
                    <w:t>Hukuk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Sinema</w:t>
                  </w:r>
                  <w:proofErr w:type="spellEnd"/>
                </w:p>
              </w:tc>
            </w:tr>
            <w:tr w:rsidR="00F3744B" w:rsidRPr="00E16254" w:rsidTr="000350B3">
              <w:trPr>
                <w:trHeight w:val="286"/>
              </w:trPr>
              <w:tc>
                <w:tcPr>
                  <w:tcW w:w="80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 xml:space="preserve">5. </w:t>
                  </w:r>
                  <w:proofErr w:type="spellStart"/>
                  <w:r w:rsidRPr="00E16254">
                    <w:rPr>
                      <w:rFonts w:ascii="Times New Roman" w:hAnsi="Times New Roman" w:cs="Times New Roman"/>
                      <w:lang w:val="en-US"/>
                    </w:rPr>
                    <w:t>Hafta</w:t>
                  </w:r>
                  <w:proofErr w:type="spellEnd"/>
                </w:p>
              </w:tc>
              <w:tc>
                <w:tcPr>
                  <w:tcW w:w="824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145D2E" w:rsidP="00F3744B">
                  <w:pPr>
                    <w:rPr>
                      <w:rFonts w:ascii="Times New Roman" w:hAnsi="Times New Roman" w:cs="Times New Roman"/>
                      <w:lang w:val="en-US"/>
                    </w:rPr>
                  </w:pPr>
                  <w:proofErr w:type="spellStart"/>
                  <w:r>
                    <w:rPr>
                      <w:rFonts w:ascii="Times New Roman" w:hAnsi="Times New Roman" w:cs="Times New Roman"/>
                      <w:lang w:val="en-US"/>
                    </w:rPr>
                    <w:t>Hukuk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Ekonomi</w:t>
                  </w:r>
                  <w:proofErr w:type="spellEnd"/>
                </w:p>
              </w:tc>
            </w:tr>
            <w:tr w:rsidR="00F3744B" w:rsidRPr="00E16254" w:rsidTr="000350B3">
              <w:trPr>
                <w:trHeight w:val="286"/>
              </w:trPr>
              <w:tc>
                <w:tcPr>
                  <w:tcW w:w="80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 xml:space="preserve">6. </w:t>
                  </w:r>
                  <w:proofErr w:type="spellStart"/>
                  <w:r w:rsidRPr="00E16254">
                    <w:rPr>
                      <w:rFonts w:ascii="Times New Roman" w:hAnsi="Times New Roman" w:cs="Times New Roman"/>
                      <w:lang w:val="en-US"/>
                    </w:rPr>
                    <w:t>Hafta</w:t>
                  </w:r>
                  <w:proofErr w:type="spellEnd"/>
                </w:p>
              </w:tc>
              <w:tc>
                <w:tcPr>
                  <w:tcW w:w="824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145D2E" w:rsidP="00F3744B">
                  <w:pPr>
                    <w:rPr>
                      <w:rFonts w:ascii="Times New Roman" w:hAnsi="Times New Roman" w:cs="Times New Roman"/>
                      <w:lang w:val="en-US"/>
                    </w:rPr>
                  </w:pPr>
                  <w:proofErr w:type="spellStart"/>
                  <w:r>
                    <w:rPr>
                      <w:rFonts w:ascii="Times New Roman" w:hAnsi="Times New Roman" w:cs="Times New Roman"/>
                      <w:lang w:val="en-US"/>
                    </w:rPr>
                    <w:t>Hukuk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Toplum</w:t>
                  </w:r>
                  <w:proofErr w:type="spellEnd"/>
                </w:p>
              </w:tc>
            </w:tr>
            <w:tr w:rsidR="00F3744B" w:rsidRPr="00E16254" w:rsidTr="000350B3">
              <w:trPr>
                <w:trHeight w:val="286"/>
              </w:trPr>
              <w:tc>
                <w:tcPr>
                  <w:tcW w:w="80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 xml:space="preserve">7. </w:t>
                  </w:r>
                  <w:proofErr w:type="spellStart"/>
                  <w:r w:rsidRPr="00E16254">
                    <w:rPr>
                      <w:rFonts w:ascii="Times New Roman" w:hAnsi="Times New Roman" w:cs="Times New Roman"/>
                      <w:lang w:val="en-US"/>
                    </w:rPr>
                    <w:t>Hafta</w:t>
                  </w:r>
                  <w:proofErr w:type="spellEnd"/>
                </w:p>
              </w:tc>
              <w:tc>
                <w:tcPr>
                  <w:tcW w:w="824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145D2E" w:rsidP="00F3744B">
                  <w:pPr>
                    <w:rPr>
                      <w:rFonts w:ascii="Times New Roman" w:hAnsi="Times New Roman" w:cs="Times New Roman"/>
                      <w:lang w:val="en-US"/>
                    </w:rPr>
                  </w:pPr>
                  <w:proofErr w:type="spellStart"/>
                  <w:r>
                    <w:rPr>
                      <w:rFonts w:ascii="Times New Roman" w:hAnsi="Times New Roman" w:cs="Times New Roman"/>
                      <w:lang w:val="en-US"/>
                    </w:rPr>
                    <w:t>Hukuk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Antropoloji</w:t>
                  </w:r>
                  <w:proofErr w:type="spellEnd"/>
                </w:p>
              </w:tc>
            </w:tr>
            <w:tr w:rsidR="00F3744B" w:rsidRPr="00E16254" w:rsidTr="000350B3">
              <w:trPr>
                <w:trHeight w:val="286"/>
              </w:trPr>
              <w:tc>
                <w:tcPr>
                  <w:tcW w:w="80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 xml:space="preserve">8. </w:t>
                  </w:r>
                  <w:proofErr w:type="spellStart"/>
                  <w:r w:rsidRPr="00E16254">
                    <w:rPr>
                      <w:rFonts w:ascii="Times New Roman" w:hAnsi="Times New Roman" w:cs="Times New Roman"/>
                      <w:lang w:val="en-US"/>
                    </w:rPr>
                    <w:t>Hafta</w:t>
                  </w:r>
                  <w:proofErr w:type="spellEnd"/>
                </w:p>
              </w:tc>
              <w:tc>
                <w:tcPr>
                  <w:tcW w:w="824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145D2E" w:rsidP="00F3744B">
                  <w:pPr>
                    <w:rPr>
                      <w:rFonts w:ascii="Times New Roman" w:hAnsi="Times New Roman" w:cs="Times New Roman"/>
                      <w:lang w:val="en-US"/>
                    </w:rPr>
                  </w:pPr>
                  <w:proofErr w:type="spellStart"/>
                  <w:r>
                    <w:rPr>
                      <w:rFonts w:ascii="Times New Roman" w:hAnsi="Times New Roman" w:cs="Times New Roman"/>
                      <w:lang w:val="en-US"/>
                    </w:rPr>
                    <w:t>Hukuk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Sosyal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Psikoloji</w:t>
                  </w:r>
                  <w:proofErr w:type="spellEnd"/>
                </w:p>
              </w:tc>
            </w:tr>
            <w:tr w:rsidR="00F3744B" w:rsidRPr="00E16254" w:rsidTr="000350B3">
              <w:trPr>
                <w:trHeight w:val="260"/>
              </w:trPr>
              <w:tc>
                <w:tcPr>
                  <w:tcW w:w="80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 xml:space="preserve">9. </w:t>
                  </w:r>
                  <w:proofErr w:type="spellStart"/>
                  <w:r w:rsidRPr="00E16254">
                    <w:rPr>
                      <w:rFonts w:ascii="Times New Roman" w:hAnsi="Times New Roman" w:cs="Times New Roman"/>
                      <w:lang w:val="en-US"/>
                    </w:rPr>
                    <w:t>Hafta</w:t>
                  </w:r>
                  <w:proofErr w:type="spellEnd"/>
                </w:p>
              </w:tc>
              <w:tc>
                <w:tcPr>
                  <w:tcW w:w="824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145D2E" w:rsidP="00F3744B">
                  <w:pPr>
                    <w:rPr>
                      <w:rFonts w:ascii="Times New Roman" w:hAnsi="Times New Roman" w:cs="Times New Roman"/>
                      <w:lang w:val="en-US"/>
                    </w:rPr>
                  </w:pPr>
                  <w:proofErr w:type="spellStart"/>
                  <w:r>
                    <w:rPr>
                      <w:rFonts w:ascii="Times New Roman" w:hAnsi="Times New Roman" w:cs="Times New Roman"/>
                      <w:lang w:val="en-US"/>
                    </w:rPr>
                    <w:t>Hukuk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Mimarlık</w:t>
                  </w:r>
                  <w:proofErr w:type="spellEnd"/>
                </w:p>
              </w:tc>
            </w:tr>
            <w:tr w:rsidR="00F3744B" w:rsidRPr="00E16254" w:rsidTr="000350B3">
              <w:trPr>
                <w:trHeight w:val="260"/>
              </w:trPr>
              <w:tc>
                <w:tcPr>
                  <w:tcW w:w="80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lastRenderedPageBreak/>
                    <w:t xml:space="preserve">10. </w:t>
                  </w:r>
                  <w:proofErr w:type="spellStart"/>
                  <w:r w:rsidRPr="00E16254">
                    <w:rPr>
                      <w:rFonts w:ascii="Times New Roman" w:hAnsi="Times New Roman" w:cs="Times New Roman"/>
                      <w:lang w:val="en-US"/>
                    </w:rPr>
                    <w:t>Hafta</w:t>
                  </w:r>
                  <w:proofErr w:type="spellEnd"/>
                </w:p>
              </w:tc>
              <w:tc>
                <w:tcPr>
                  <w:tcW w:w="824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145D2E" w:rsidP="00F3744B">
                  <w:pPr>
                    <w:rPr>
                      <w:rFonts w:ascii="Times New Roman" w:hAnsi="Times New Roman" w:cs="Times New Roman"/>
                      <w:lang w:val="en-US"/>
                    </w:rPr>
                  </w:pPr>
                  <w:proofErr w:type="spellStart"/>
                  <w:r>
                    <w:rPr>
                      <w:rFonts w:ascii="Times New Roman" w:hAnsi="Times New Roman" w:cs="Times New Roman"/>
                      <w:lang w:val="en-US"/>
                    </w:rPr>
                    <w:t>Hukuk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Popüler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Kültür</w:t>
                  </w:r>
                  <w:proofErr w:type="spellEnd"/>
                </w:p>
              </w:tc>
            </w:tr>
            <w:tr w:rsidR="00F3744B" w:rsidRPr="00E16254" w:rsidTr="000350B3">
              <w:trPr>
                <w:trHeight w:val="260"/>
              </w:trPr>
              <w:tc>
                <w:tcPr>
                  <w:tcW w:w="80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 xml:space="preserve">11. </w:t>
                  </w:r>
                  <w:proofErr w:type="spellStart"/>
                  <w:r w:rsidRPr="00E16254">
                    <w:rPr>
                      <w:rFonts w:ascii="Times New Roman" w:hAnsi="Times New Roman" w:cs="Times New Roman"/>
                      <w:lang w:val="en-US"/>
                    </w:rPr>
                    <w:t>Hafta</w:t>
                  </w:r>
                  <w:proofErr w:type="spellEnd"/>
                </w:p>
              </w:tc>
              <w:tc>
                <w:tcPr>
                  <w:tcW w:w="824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145D2E" w:rsidP="00F3744B">
                  <w:pPr>
                    <w:rPr>
                      <w:rFonts w:ascii="Times New Roman" w:hAnsi="Times New Roman" w:cs="Times New Roman"/>
                      <w:lang w:val="en-US"/>
                    </w:rPr>
                  </w:pPr>
                  <w:proofErr w:type="spellStart"/>
                  <w:r>
                    <w:rPr>
                      <w:rFonts w:ascii="Times New Roman" w:hAnsi="Times New Roman" w:cs="Times New Roman"/>
                      <w:lang w:val="en-US"/>
                    </w:rPr>
                    <w:t>Hukuk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Teknoloji</w:t>
                  </w:r>
                  <w:proofErr w:type="spellEnd"/>
                </w:p>
              </w:tc>
            </w:tr>
            <w:tr w:rsidR="00F3744B" w:rsidRPr="00E16254" w:rsidTr="000350B3">
              <w:trPr>
                <w:trHeight w:val="260"/>
              </w:trPr>
              <w:tc>
                <w:tcPr>
                  <w:tcW w:w="80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 xml:space="preserve">12. </w:t>
                  </w:r>
                  <w:proofErr w:type="spellStart"/>
                  <w:r w:rsidRPr="00E16254">
                    <w:rPr>
                      <w:rFonts w:ascii="Times New Roman" w:hAnsi="Times New Roman" w:cs="Times New Roman"/>
                      <w:lang w:val="en-US"/>
                    </w:rPr>
                    <w:t>Hafta</w:t>
                  </w:r>
                  <w:proofErr w:type="spellEnd"/>
                </w:p>
              </w:tc>
              <w:tc>
                <w:tcPr>
                  <w:tcW w:w="824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145D2E" w:rsidP="00F3744B">
                  <w:pPr>
                    <w:rPr>
                      <w:rFonts w:ascii="Times New Roman" w:hAnsi="Times New Roman" w:cs="Times New Roman"/>
                      <w:lang w:val="en-US"/>
                    </w:rPr>
                  </w:pPr>
                  <w:proofErr w:type="spellStart"/>
                  <w:r>
                    <w:rPr>
                      <w:rFonts w:ascii="Times New Roman" w:hAnsi="Times New Roman" w:cs="Times New Roman"/>
                      <w:lang w:val="en-US"/>
                    </w:rPr>
                    <w:t>Hukuk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Yapay</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Zeka</w:t>
                  </w:r>
                  <w:proofErr w:type="spellEnd"/>
                </w:p>
              </w:tc>
            </w:tr>
            <w:tr w:rsidR="00F3744B" w:rsidRPr="00E16254" w:rsidTr="000350B3">
              <w:trPr>
                <w:trHeight w:val="260"/>
              </w:trPr>
              <w:tc>
                <w:tcPr>
                  <w:tcW w:w="80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 xml:space="preserve">13. </w:t>
                  </w:r>
                  <w:proofErr w:type="spellStart"/>
                  <w:r w:rsidRPr="00E16254">
                    <w:rPr>
                      <w:rFonts w:ascii="Times New Roman" w:hAnsi="Times New Roman" w:cs="Times New Roman"/>
                      <w:lang w:val="en-US"/>
                    </w:rPr>
                    <w:t>Hafta</w:t>
                  </w:r>
                  <w:proofErr w:type="spellEnd"/>
                </w:p>
              </w:tc>
              <w:tc>
                <w:tcPr>
                  <w:tcW w:w="824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3B6EEF" w:rsidP="00F3744B">
                  <w:pPr>
                    <w:rPr>
                      <w:rFonts w:ascii="Times New Roman" w:hAnsi="Times New Roman" w:cs="Times New Roman"/>
                      <w:lang w:val="en-US"/>
                    </w:rPr>
                  </w:pPr>
                  <w:proofErr w:type="spellStart"/>
                  <w:r>
                    <w:rPr>
                      <w:rFonts w:ascii="Times New Roman" w:hAnsi="Times New Roman" w:cs="Times New Roman"/>
                      <w:lang w:val="en-US"/>
                    </w:rPr>
                    <w:t>Hukuk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Medya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Sosyal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Medya</w:t>
                  </w:r>
                  <w:proofErr w:type="spellEnd"/>
                </w:p>
              </w:tc>
            </w:tr>
            <w:tr w:rsidR="00F3744B" w:rsidRPr="00E16254" w:rsidTr="000350B3">
              <w:trPr>
                <w:trHeight w:val="260"/>
              </w:trPr>
              <w:tc>
                <w:tcPr>
                  <w:tcW w:w="80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 xml:space="preserve">14. </w:t>
                  </w:r>
                  <w:proofErr w:type="spellStart"/>
                  <w:r w:rsidRPr="00E16254">
                    <w:rPr>
                      <w:rFonts w:ascii="Times New Roman" w:hAnsi="Times New Roman" w:cs="Times New Roman"/>
                      <w:lang w:val="en-US"/>
                    </w:rPr>
                    <w:t>Hafta</w:t>
                  </w:r>
                  <w:proofErr w:type="spellEnd"/>
                </w:p>
              </w:tc>
              <w:tc>
                <w:tcPr>
                  <w:tcW w:w="824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3B6EEF" w:rsidP="00F3744B">
                  <w:pPr>
                    <w:rPr>
                      <w:rFonts w:ascii="Times New Roman" w:hAnsi="Times New Roman" w:cs="Times New Roman"/>
                      <w:lang w:val="en-US"/>
                    </w:rPr>
                  </w:pPr>
                  <w:proofErr w:type="spellStart"/>
                  <w:r>
                    <w:rPr>
                      <w:rFonts w:ascii="Times New Roman" w:hAnsi="Times New Roman" w:cs="Times New Roman"/>
                      <w:lang w:val="en-US"/>
                    </w:rPr>
                    <w:t>Hukukun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Geleceği</w:t>
                  </w:r>
                  <w:proofErr w:type="spellEnd"/>
                  <w:r>
                    <w:rPr>
                      <w:rFonts w:ascii="Times New Roman" w:hAnsi="Times New Roman" w:cs="Times New Roman"/>
                      <w:lang w:val="en-US"/>
                    </w:rPr>
                    <w:t>/</w:t>
                  </w:r>
                  <w:proofErr w:type="spellStart"/>
                  <w:r>
                    <w:rPr>
                      <w:rFonts w:ascii="Times New Roman" w:hAnsi="Times New Roman" w:cs="Times New Roman"/>
                      <w:lang w:val="en-US"/>
                    </w:rPr>
                    <w:t>Geleceğin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Hukuku</w:t>
                  </w:r>
                  <w:proofErr w:type="spellEnd"/>
                </w:p>
              </w:tc>
            </w:tr>
          </w:tbl>
          <w:p w:rsidR="00F3744B" w:rsidRPr="00E16254" w:rsidRDefault="00F3744B" w:rsidP="00F3744B">
            <w:pPr>
              <w:rPr>
                <w:rFonts w:ascii="Times New Roman" w:hAnsi="Times New Roman" w:cs="Times New Roman"/>
                <w:lang w:val="en-US"/>
              </w:rPr>
            </w:pPr>
          </w:p>
        </w:tc>
      </w:tr>
      <w:tr w:rsidR="00F3744B" w:rsidRPr="00E16254" w:rsidTr="00F57741">
        <w:trPr>
          <w:trHeight w:val="114"/>
        </w:trPr>
        <w:tc>
          <w:tcPr>
            <w:tcW w:w="6" w:type="dxa"/>
          </w:tcPr>
          <w:p w:rsidR="00F3744B" w:rsidRPr="00E16254" w:rsidRDefault="00F3744B" w:rsidP="00F3744B">
            <w:pPr>
              <w:rPr>
                <w:rFonts w:ascii="Times New Roman" w:hAnsi="Times New Roman" w:cs="Times New Roman"/>
                <w:lang w:val="en-US"/>
              </w:rPr>
            </w:pPr>
          </w:p>
        </w:tc>
        <w:tc>
          <w:tcPr>
            <w:tcW w:w="9066" w:type="dxa"/>
          </w:tcPr>
          <w:p w:rsidR="00E16254" w:rsidRPr="00E16254" w:rsidRDefault="00E16254" w:rsidP="00F3744B">
            <w:pPr>
              <w:rPr>
                <w:rFonts w:ascii="Times New Roman" w:hAnsi="Times New Roman" w:cs="Times New Roman"/>
                <w:lang w:val="en-US"/>
              </w:rPr>
            </w:pPr>
          </w:p>
        </w:tc>
      </w:tr>
      <w:tr w:rsidR="00F3744B" w:rsidRPr="00E16254" w:rsidTr="00F57741">
        <w:tc>
          <w:tcPr>
            <w:tcW w:w="9072" w:type="dxa"/>
            <w:gridSpan w:val="2"/>
          </w:tcPr>
          <w:tbl>
            <w:tblPr>
              <w:tblW w:w="0" w:type="auto"/>
              <w:tblCellMar>
                <w:left w:w="0" w:type="dxa"/>
                <w:right w:w="0" w:type="dxa"/>
              </w:tblCellMar>
              <w:tblLook w:val="0000" w:firstRow="0" w:lastRow="0" w:firstColumn="0" w:lastColumn="0" w:noHBand="0" w:noVBand="0"/>
            </w:tblPr>
            <w:tblGrid>
              <w:gridCol w:w="426"/>
              <w:gridCol w:w="8626"/>
            </w:tblGrid>
            <w:tr w:rsidR="00F3744B" w:rsidRPr="00E16254" w:rsidTr="00F57741">
              <w:trPr>
                <w:trHeight w:val="260"/>
              </w:trPr>
              <w:tc>
                <w:tcPr>
                  <w:tcW w:w="9052" w:type="dxa"/>
                  <w:gridSpan w:val="2"/>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proofErr w:type="spellStart"/>
                  <w:r w:rsidRPr="00E16254">
                    <w:rPr>
                      <w:rFonts w:ascii="Times New Roman" w:hAnsi="Times New Roman" w:cs="Times New Roman"/>
                      <w:b/>
                      <w:lang w:val="en-US"/>
                    </w:rPr>
                    <w:t>Ders</w:t>
                  </w:r>
                  <w:proofErr w:type="spellEnd"/>
                  <w:r w:rsidRPr="00E16254">
                    <w:rPr>
                      <w:rFonts w:ascii="Times New Roman" w:hAnsi="Times New Roman" w:cs="Times New Roman"/>
                      <w:b/>
                      <w:lang w:val="en-US"/>
                    </w:rPr>
                    <w:t xml:space="preserve"> </w:t>
                  </w:r>
                  <w:proofErr w:type="spellStart"/>
                  <w:r w:rsidRPr="00E16254">
                    <w:rPr>
                      <w:rFonts w:ascii="Times New Roman" w:hAnsi="Times New Roman" w:cs="Times New Roman"/>
                      <w:b/>
                      <w:lang w:val="en-US"/>
                    </w:rPr>
                    <w:t>Öğrenme</w:t>
                  </w:r>
                  <w:proofErr w:type="spellEnd"/>
                  <w:r w:rsidRPr="00E16254">
                    <w:rPr>
                      <w:rFonts w:ascii="Times New Roman" w:hAnsi="Times New Roman" w:cs="Times New Roman"/>
                      <w:b/>
                      <w:lang w:val="en-US"/>
                    </w:rPr>
                    <w:t xml:space="preserve"> </w:t>
                  </w:r>
                  <w:proofErr w:type="spellStart"/>
                  <w:r w:rsidRPr="00E16254">
                    <w:rPr>
                      <w:rFonts w:ascii="Times New Roman" w:hAnsi="Times New Roman" w:cs="Times New Roman"/>
                      <w:b/>
                      <w:lang w:val="en-US"/>
                    </w:rPr>
                    <w:t>Çıktıları</w:t>
                  </w:r>
                  <w:proofErr w:type="spellEnd"/>
                </w:p>
              </w:tc>
            </w:tr>
            <w:tr w:rsidR="00F3744B" w:rsidRPr="00E16254" w:rsidTr="00F57741">
              <w:trPr>
                <w:trHeight w:val="286"/>
              </w:trPr>
              <w:tc>
                <w:tcPr>
                  <w:tcW w:w="42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1</w:t>
                  </w:r>
                </w:p>
              </w:tc>
              <w:tc>
                <w:tcPr>
                  <w:tcW w:w="862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3B6EEF" w:rsidP="00F3744B">
                  <w:pPr>
                    <w:rPr>
                      <w:rFonts w:ascii="Times New Roman" w:hAnsi="Times New Roman" w:cs="Times New Roman"/>
                      <w:lang w:val="en-US"/>
                    </w:rPr>
                  </w:pPr>
                  <w:proofErr w:type="spellStart"/>
                  <w:r w:rsidRPr="003B6EEF">
                    <w:rPr>
                      <w:rFonts w:ascii="Times New Roman" w:hAnsi="Times New Roman" w:cs="Times New Roman"/>
                      <w:lang w:val="en-US"/>
                    </w:rPr>
                    <w:t>Öğrenciler</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hukuk</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ve</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hukuk</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sistemleri</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ile</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ilgili</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farklı</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disiplinlerin</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temel</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konu</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ve</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sorunlarını</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tartışacaklardır</w:t>
                  </w:r>
                  <w:proofErr w:type="spellEnd"/>
                  <w:r w:rsidRPr="003B6EEF">
                    <w:rPr>
                      <w:rFonts w:ascii="Times New Roman" w:hAnsi="Times New Roman" w:cs="Times New Roman"/>
                      <w:lang w:val="en-US"/>
                    </w:rPr>
                    <w:t>.</w:t>
                  </w:r>
                </w:p>
              </w:tc>
            </w:tr>
            <w:tr w:rsidR="00F3744B" w:rsidRPr="00E16254" w:rsidTr="00F57741">
              <w:trPr>
                <w:trHeight w:val="260"/>
              </w:trPr>
              <w:tc>
                <w:tcPr>
                  <w:tcW w:w="42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2</w:t>
                  </w:r>
                </w:p>
              </w:tc>
              <w:tc>
                <w:tcPr>
                  <w:tcW w:w="862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3B6EEF" w:rsidP="00F3744B">
                  <w:pPr>
                    <w:rPr>
                      <w:rFonts w:ascii="Times New Roman" w:hAnsi="Times New Roman" w:cs="Times New Roman"/>
                      <w:lang w:val="en-US"/>
                    </w:rPr>
                  </w:pPr>
                  <w:proofErr w:type="spellStart"/>
                  <w:r w:rsidRPr="003B6EEF">
                    <w:rPr>
                      <w:rFonts w:ascii="Times New Roman" w:hAnsi="Times New Roman" w:cs="Times New Roman"/>
                      <w:lang w:val="en-US"/>
                    </w:rPr>
                    <w:t>Öğrenciler</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hukuk</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ve</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hukuk</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sistemleri</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ile</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ilgili</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farklı</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disiplinlerin</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temel</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fikir</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ve</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kavramları</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ile</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tanışacaklardır</w:t>
                  </w:r>
                  <w:proofErr w:type="spellEnd"/>
                  <w:r w:rsidRPr="003B6EEF">
                    <w:rPr>
                      <w:rFonts w:ascii="Times New Roman" w:hAnsi="Times New Roman" w:cs="Times New Roman"/>
                      <w:lang w:val="en-US"/>
                    </w:rPr>
                    <w:t>.</w:t>
                  </w:r>
                </w:p>
              </w:tc>
            </w:tr>
            <w:tr w:rsidR="00F3744B" w:rsidRPr="00E16254" w:rsidTr="00F57741">
              <w:trPr>
                <w:trHeight w:val="260"/>
              </w:trPr>
              <w:tc>
                <w:tcPr>
                  <w:tcW w:w="42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3</w:t>
                  </w:r>
                </w:p>
              </w:tc>
              <w:tc>
                <w:tcPr>
                  <w:tcW w:w="862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3B6EEF" w:rsidP="00F3744B">
                  <w:pPr>
                    <w:rPr>
                      <w:rFonts w:ascii="Times New Roman" w:hAnsi="Times New Roman" w:cs="Times New Roman"/>
                      <w:lang w:val="en-US"/>
                    </w:rPr>
                  </w:pPr>
                  <w:proofErr w:type="spellStart"/>
                  <w:r w:rsidRPr="003B6EEF">
                    <w:rPr>
                      <w:rFonts w:ascii="Times New Roman" w:hAnsi="Times New Roman" w:cs="Times New Roman"/>
                      <w:lang w:val="en-US"/>
                    </w:rPr>
                    <w:t>Öğrenciler</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hukukun</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farklı</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boyutları</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ve</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yönleri</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hakkında</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bilgilendirilecektir</w:t>
                  </w:r>
                  <w:proofErr w:type="spellEnd"/>
                  <w:r w:rsidRPr="003B6EEF">
                    <w:rPr>
                      <w:rFonts w:ascii="Times New Roman" w:hAnsi="Times New Roman" w:cs="Times New Roman"/>
                      <w:lang w:val="en-US"/>
                    </w:rPr>
                    <w:t>.</w:t>
                  </w:r>
                </w:p>
              </w:tc>
            </w:tr>
            <w:tr w:rsidR="00F3744B" w:rsidRPr="00E16254" w:rsidTr="00F57741">
              <w:trPr>
                <w:trHeight w:val="286"/>
              </w:trPr>
              <w:tc>
                <w:tcPr>
                  <w:tcW w:w="42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4</w:t>
                  </w:r>
                </w:p>
              </w:tc>
              <w:tc>
                <w:tcPr>
                  <w:tcW w:w="862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3B6EEF" w:rsidP="00F3744B">
                  <w:pPr>
                    <w:rPr>
                      <w:rFonts w:ascii="Times New Roman" w:hAnsi="Times New Roman" w:cs="Times New Roman"/>
                      <w:lang w:val="en-US"/>
                    </w:rPr>
                  </w:pPr>
                  <w:proofErr w:type="spellStart"/>
                  <w:r w:rsidRPr="003B6EEF">
                    <w:rPr>
                      <w:rFonts w:ascii="Times New Roman" w:hAnsi="Times New Roman" w:cs="Times New Roman"/>
                      <w:lang w:val="en-US"/>
                    </w:rPr>
                    <w:t>Öğrenciler</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çok</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disiplinli</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bir</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bakış</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açısıyla</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hukukun</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doğası</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ve</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hukuk</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sistemi</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hakkında</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eleştirel</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bir</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anlayış</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geliştirebileceklerdir</w:t>
                  </w:r>
                  <w:proofErr w:type="spellEnd"/>
                  <w:r w:rsidRPr="003B6EEF">
                    <w:rPr>
                      <w:rFonts w:ascii="Times New Roman" w:hAnsi="Times New Roman" w:cs="Times New Roman"/>
                      <w:lang w:val="en-US"/>
                    </w:rPr>
                    <w:t>.</w:t>
                  </w:r>
                </w:p>
              </w:tc>
            </w:tr>
            <w:tr w:rsidR="00F3744B" w:rsidRPr="00E16254" w:rsidTr="00F57741">
              <w:trPr>
                <w:trHeight w:val="286"/>
              </w:trPr>
              <w:tc>
                <w:tcPr>
                  <w:tcW w:w="42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r w:rsidRPr="00E16254">
                    <w:rPr>
                      <w:rFonts w:ascii="Times New Roman" w:hAnsi="Times New Roman" w:cs="Times New Roman"/>
                      <w:lang w:val="en-US"/>
                    </w:rPr>
                    <w:t>5</w:t>
                  </w:r>
                </w:p>
              </w:tc>
              <w:tc>
                <w:tcPr>
                  <w:tcW w:w="862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3B6EEF" w:rsidP="00F3744B">
                  <w:pPr>
                    <w:rPr>
                      <w:rFonts w:ascii="Times New Roman" w:hAnsi="Times New Roman" w:cs="Times New Roman"/>
                      <w:lang w:val="en-US"/>
                    </w:rPr>
                  </w:pPr>
                  <w:proofErr w:type="spellStart"/>
                  <w:r w:rsidRPr="003B6EEF">
                    <w:rPr>
                      <w:rFonts w:ascii="Times New Roman" w:hAnsi="Times New Roman" w:cs="Times New Roman"/>
                      <w:lang w:val="en-US"/>
                    </w:rPr>
                    <w:t>Öğrenciler</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hukukla</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ilgili</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temel</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kavramları</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geniş</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bir</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bakış</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açısıyla</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tartışacak</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ve</w:t>
                  </w:r>
                  <w:proofErr w:type="spellEnd"/>
                  <w:r w:rsidRPr="003B6EEF">
                    <w:rPr>
                      <w:rFonts w:ascii="Times New Roman" w:hAnsi="Times New Roman" w:cs="Times New Roman"/>
                      <w:lang w:val="en-US"/>
                    </w:rPr>
                    <w:t xml:space="preserve"> </w:t>
                  </w:r>
                  <w:proofErr w:type="spellStart"/>
                  <w:r w:rsidRPr="003B6EEF">
                    <w:rPr>
                      <w:rFonts w:ascii="Times New Roman" w:hAnsi="Times New Roman" w:cs="Times New Roman"/>
                      <w:lang w:val="en-US"/>
                    </w:rPr>
                    <w:t>açıklayacaktır</w:t>
                  </w:r>
                  <w:proofErr w:type="spellEnd"/>
                  <w:r w:rsidRPr="003B6EEF">
                    <w:rPr>
                      <w:rFonts w:ascii="Times New Roman" w:hAnsi="Times New Roman" w:cs="Times New Roman"/>
                      <w:lang w:val="en-US"/>
                    </w:rPr>
                    <w:t>.</w:t>
                  </w:r>
                </w:p>
              </w:tc>
            </w:tr>
          </w:tbl>
          <w:p w:rsidR="00F3744B" w:rsidRPr="00E16254" w:rsidRDefault="00F3744B" w:rsidP="00F3744B">
            <w:pPr>
              <w:rPr>
                <w:rFonts w:ascii="Times New Roman" w:hAnsi="Times New Roman" w:cs="Times New Roman"/>
                <w:lang w:val="en-US"/>
              </w:rPr>
            </w:pPr>
          </w:p>
        </w:tc>
      </w:tr>
      <w:tr w:rsidR="00F3744B" w:rsidRPr="00E16254" w:rsidTr="00F57741">
        <w:tc>
          <w:tcPr>
            <w:tcW w:w="6" w:type="dxa"/>
          </w:tcPr>
          <w:p w:rsidR="00F3744B" w:rsidRDefault="00F3744B" w:rsidP="00F3744B">
            <w:pPr>
              <w:rPr>
                <w:rFonts w:ascii="Times New Roman" w:hAnsi="Times New Roman" w:cs="Times New Roman"/>
                <w:lang w:val="en-US"/>
              </w:rPr>
            </w:pPr>
          </w:p>
          <w:p w:rsidR="00E16254" w:rsidRPr="00E16254" w:rsidRDefault="00E16254" w:rsidP="00F3744B">
            <w:pPr>
              <w:rPr>
                <w:rFonts w:ascii="Times New Roman" w:hAnsi="Times New Roman" w:cs="Times New Roman"/>
                <w:lang w:val="en-US"/>
              </w:rPr>
            </w:pPr>
          </w:p>
        </w:tc>
        <w:tc>
          <w:tcPr>
            <w:tcW w:w="9066" w:type="dxa"/>
          </w:tcPr>
          <w:p w:rsidR="00E16254" w:rsidRDefault="00E16254"/>
          <w:tbl>
            <w:tblPr>
              <w:tblW w:w="9061" w:type="dxa"/>
              <w:tblCellMar>
                <w:left w:w="0" w:type="dxa"/>
                <w:right w:w="0" w:type="dxa"/>
              </w:tblCellMar>
              <w:tblLook w:val="0000" w:firstRow="0" w:lastRow="0" w:firstColumn="0" w:lastColumn="0" w:noHBand="0" w:noVBand="0"/>
            </w:tblPr>
            <w:tblGrid>
              <w:gridCol w:w="3375"/>
              <w:gridCol w:w="5686"/>
            </w:tblGrid>
            <w:tr w:rsidR="00F3744B" w:rsidRPr="00E16254" w:rsidTr="003B6EEF">
              <w:trPr>
                <w:trHeight w:val="271"/>
              </w:trPr>
              <w:tc>
                <w:tcPr>
                  <w:tcW w:w="9061" w:type="dxa"/>
                  <w:gridSpan w:val="2"/>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AB35B8" w:rsidRPr="00E16254" w:rsidRDefault="00F3744B" w:rsidP="00F3744B">
                  <w:pPr>
                    <w:rPr>
                      <w:rFonts w:ascii="Times New Roman" w:hAnsi="Times New Roman" w:cs="Times New Roman"/>
                      <w:b/>
                      <w:lang w:val="en-US"/>
                    </w:rPr>
                  </w:pPr>
                  <w:proofErr w:type="spellStart"/>
                  <w:r w:rsidRPr="00E16254">
                    <w:rPr>
                      <w:rFonts w:ascii="Times New Roman" w:hAnsi="Times New Roman" w:cs="Times New Roman"/>
                      <w:b/>
                      <w:lang w:val="en-US"/>
                    </w:rPr>
                    <w:t>Kaynaklar</w:t>
                  </w:r>
                  <w:proofErr w:type="spellEnd"/>
                </w:p>
              </w:tc>
            </w:tr>
            <w:tr w:rsidR="00F3744B" w:rsidRPr="00E16254" w:rsidTr="003B6EEF">
              <w:trPr>
                <w:trHeight w:val="298"/>
              </w:trPr>
              <w:tc>
                <w:tcPr>
                  <w:tcW w:w="337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proofErr w:type="spellStart"/>
                  <w:r w:rsidRPr="00E16254">
                    <w:rPr>
                      <w:rFonts w:ascii="Times New Roman" w:hAnsi="Times New Roman" w:cs="Times New Roman"/>
                      <w:lang w:val="en-US"/>
                    </w:rPr>
                    <w:t>Ders</w:t>
                  </w:r>
                  <w:proofErr w:type="spellEnd"/>
                  <w:r w:rsidRPr="00E16254">
                    <w:rPr>
                      <w:rFonts w:ascii="Times New Roman" w:hAnsi="Times New Roman" w:cs="Times New Roman"/>
                      <w:lang w:val="en-US"/>
                    </w:rPr>
                    <w:t xml:space="preserve"> </w:t>
                  </w:r>
                  <w:proofErr w:type="spellStart"/>
                  <w:r w:rsidRPr="00E16254">
                    <w:rPr>
                      <w:rFonts w:ascii="Times New Roman" w:hAnsi="Times New Roman" w:cs="Times New Roman"/>
                      <w:lang w:val="en-US"/>
                    </w:rPr>
                    <w:t>Kitabı</w:t>
                  </w:r>
                  <w:proofErr w:type="spellEnd"/>
                </w:p>
              </w:tc>
              <w:tc>
                <w:tcPr>
                  <w:tcW w:w="568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2C589C" w:rsidP="00F3744B">
                  <w:pPr>
                    <w:rPr>
                      <w:rFonts w:ascii="Times New Roman" w:hAnsi="Times New Roman" w:cs="Times New Roman"/>
                      <w:lang w:val="en-US"/>
                    </w:rPr>
                  </w:pPr>
                  <w:r w:rsidRPr="002C589C">
                    <w:rPr>
                      <w:rFonts w:ascii="Times New Roman" w:hAnsi="Times New Roman" w:cs="Times New Roman"/>
                      <w:lang w:val="en-US"/>
                    </w:rPr>
                    <w:t xml:space="preserve">Kieran Dolin, Law and Literature, Cambridge University Press; Costas </w:t>
                  </w:r>
                  <w:proofErr w:type="spellStart"/>
                  <w:r w:rsidRPr="002C589C">
                    <w:rPr>
                      <w:rFonts w:ascii="Times New Roman" w:hAnsi="Times New Roman" w:cs="Times New Roman"/>
                      <w:lang w:val="en-US"/>
                    </w:rPr>
                    <w:t>Douzinas</w:t>
                  </w:r>
                  <w:proofErr w:type="spellEnd"/>
                  <w:r w:rsidRPr="002C589C">
                    <w:rPr>
                      <w:rFonts w:ascii="Times New Roman" w:hAnsi="Times New Roman" w:cs="Times New Roman"/>
                      <w:lang w:val="en-US"/>
                    </w:rPr>
                    <w:t xml:space="preserve"> and Lynda </w:t>
                  </w:r>
                  <w:proofErr w:type="spellStart"/>
                  <w:r w:rsidRPr="002C589C">
                    <w:rPr>
                      <w:rFonts w:ascii="Times New Roman" w:hAnsi="Times New Roman" w:cs="Times New Roman"/>
                      <w:lang w:val="en-US"/>
                    </w:rPr>
                    <w:t>NeadLaw</w:t>
                  </w:r>
                  <w:proofErr w:type="spellEnd"/>
                  <w:r w:rsidRPr="002C589C">
                    <w:rPr>
                      <w:rFonts w:ascii="Times New Roman" w:hAnsi="Times New Roman" w:cs="Times New Roman"/>
                      <w:lang w:val="en-US"/>
                    </w:rPr>
                    <w:t xml:space="preserve"> (Edited by),Law and the Image The Authority of Art and the Aesthetics of Law, The University of Chicago Press; Austin </w:t>
                  </w:r>
                  <w:proofErr w:type="spellStart"/>
                  <w:r w:rsidRPr="002C589C">
                    <w:rPr>
                      <w:rFonts w:ascii="Times New Roman" w:hAnsi="Times New Roman" w:cs="Times New Roman"/>
                      <w:lang w:val="en-US"/>
                    </w:rPr>
                    <w:t>Sarat</w:t>
                  </w:r>
                  <w:proofErr w:type="spellEnd"/>
                  <w:r w:rsidRPr="002C589C">
                    <w:rPr>
                      <w:rFonts w:ascii="Times New Roman" w:hAnsi="Times New Roman" w:cs="Times New Roman"/>
                      <w:lang w:val="en-US"/>
                    </w:rPr>
                    <w:t xml:space="preserve"> (Editor), Patricia </w:t>
                  </w:r>
                  <w:proofErr w:type="spellStart"/>
                  <w:r w:rsidRPr="002C589C">
                    <w:rPr>
                      <w:rFonts w:ascii="Times New Roman" w:hAnsi="Times New Roman" w:cs="Times New Roman"/>
                      <w:lang w:val="en-US"/>
                    </w:rPr>
                    <w:t>Ewick</w:t>
                  </w:r>
                  <w:proofErr w:type="spellEnd"/>
                  <w:r w:rsidRPr="002C589C">
                    <w:rPr>
                      <w:rFonts w:ascii="Times New Roman" w:hAnsi="Times New Roman" w:cs="Times New Roman"/>
                      <w:lang w:val="en-US"/>
                    </w:rPr>
                    <w:t xml:space="preserve"> (Editor), The Handbook of Law and Society, Wiley Blackwell; Steve Greenfield, Guy Osborn, Peter Robson, Film and the Law: The Cinema of Justice; David O. Friedrichs, Law in Our Lives: An Introduction, Oxford University Press; Fernanda Pirie, The Anthropology of Law, Oxford University Press; Michael </w:t>
                  </w:r>
                  <w:proofErr w:type="spellStart"/>
                  <w:r w:rsidRPr="002C589C">
                    <w:rPr>
                      <w:rFonts w:ascii="Times New Roman" w:hAnsi="Times New Roman" w:cs="Times New Roman"/>
                      <w:lang w:val="en-US"/>
                    </w:rPr>
                    <w:t>Asimow</w:t>
                  </w:r>
                  <w:proofErr w:type="spellEnd"/>
                  <w:r w:rsidRPr="002C589C">
                    <w:rPr>
                      <w:rFonts w:ascii="Times New Roman" w:hAnsi="Times New Roman" w:cs="Times New Roman"/>
                      <w:lang w:val="en-US"/>
                    </w:rPr>
                    <w:t xml:space="preserve"> , Shannon </w:t>
                  </w:r>
                  <w:proofErr w:type="spellStart"/>
                  <w:r w:rsidRPr="002C589C">
                    <w:rPr>
                      <w:rFonts w:ascii="Times New Roman" w:hAnsi="Times New Roman" w:cs="Times New Roman"/>
                      <w:lang w:val="en-US"/>
                    </w:rPr>
                    <w:t>Mader</w:t>
                  </w:r>
                  <w:proofErr w:type="spellEnd"/>
                  <w:r w:rsidRPr="002C589C">
                    <w:rPr>
                      <w:rFonts w:ascii="Times New Roman" w:hAnsi="Times New Roman" w:cs="Times New Roman"/>
                      <w:lang w:val="en-US"/>
                    </w:rPr>
                    <w:t>, Law and Popular Culture: A Course Book, Peter Lang</w:t>
                  </w:r>
                </w:p>
              </w:tc>
            </w:tr>
            <w:tr w:rsidR="00F3744B" w:rsidRPr="00E16254" w:rsidTr="003B6EEF">
              <w:trPr>
                <w:trHeight w:val="271"/>
              </w:trPr>
              <w:tc>
                <w:tcPr>
                  <w:tcW w:w="337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proofErr w:type="spellStart"/>
                  <w:r w:rsidRPr="00E16254">
                    <w:rPr>
                      <w:rFonts w:ascii="Times New Roman" w:hAnsi="Times New Roman" w:cs="Times New Roman"/>
                      <w:lang w:val="en-US"/>
                    </w:rPr>
                    <w:t>Yardımcı</w:t>
                  </w:r>
                  <w:proofErr w:type="spellEnd"/>
                  <w:r w:rsidRPr="00E16254">
                    <w:rPr>
                      <w:rFonts w:ascii="Times New Roman" w:hAnsi="Times New Roman" w:cs="Times New Roman"/>
                      <w:lang w:val="en-US"/>
                    </w:rPr>
                    <w:t xml:space="preserve"> </w:t>
                  </w:r>
                  <w:proofErr w:type="spellStart"/>
                  <w:r w:rsidRPr="00E16254">
                    <w:rPr>
                      <w:rFonts w:ascii="Times New Roman" w:hAnsi="Times New Roman" w:cs="Times New Roman"/>
                      <w:lang w:val="en-US"/>
                    </w:rPr>
                    <w:t>Kaynaklar</w:t>
                  </w:r>
                  <w:proofErr w:type="spellEnd"/>
                </w:p>
              </w:tc>
              <w:tc>
                <w:tcPr>
                  <w:tcW w:w="5685"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3744B" w:rsidRPr="00E16254" w:rsidRDefault="00F3744B" w:rsidP="00F3744B">
                  <w:pPr>
                    <w:rPr>
                      <w:rFonts w:ascii="Times New Roman" w:hAnsi="Times New Roman" w:cs="Times New Roman"/>
                      <w:lang w:val="en-US"/>
                    </w:rPr>
                  </w:pPr>
                </w:p>
              </w:tc>
            </w:tr>
          </w:tbl>
          <w:p w:rsidR="00F3744B" w:rsidRPr="00E16254" w:rsidRDefault="00F3744B" w:rsidP="00F3744B">
            <w:pPr>
              <w:rPr>
                <w:rFonts w:ascii="Times New Roman" w:hAnsi="Times New Roman" w:cs="Times New Roman"/>
                <w:lang w:val="en-US"/>
              </w:rPr>
            </w:pPr>
          </w:p>
        </w:tc>
      </w:tr>
    </w:tbl>
    <w:p w:rsidR="00F3744B" w:rsidRPr="00E16254" w:rsidRDefault="00F3744B" w:rsidP="003B6EEF">
      <w:pPr>
        <w:rPr>
          <w:rFonts w:ascii="Times New Roman" w:hAnsi="Times New Roman" w:cs="Times New Roman"/>
        </w:rPr>
      </w:pPr>
      <w:bookmarkStart w:id="0" w:name="_GoBack"/>
      <w:bookmarkEnd w:id="0"/>
    </w:p>
    <w:sectPr w:rsidR="00F3744B" w:rsidRPr="00E16254" w:rsidSect="00AF67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EC"/>
    <w:rsid w:val="000350B3"/>
    <w:rsid w:val="00145D2E"/>
    <w:rsid w:val="002C589C"/>
    <w:rsid w:val="002F4EE0"/>
    <w:rsid w:val="00331AE2"/>
    <w:rsid w:val="003A498D"/>
    <w:rsid w:val="003B6EEF"/>
    <w:rsid w:val="003B76F3"/>
    <w:rsid w:val="003F6363"/>
    <w:rsid w:val="00493ADB"/>
    <w:rsid w:val="007E22A3"/>
    <w:rsid w:val="008715EC"/>
    <w:rsid w:val="00AB35B8"/>
    <w:rsid w:val="00AF67C6"/>
    <w:rsid w:val="00B6110A"/>
    <w:rsid w:val="00C851EC"/>
    <w:rsid w:val="00E16254"/>
    <w:rsid w:val="00E23292"/>
    <w:rsid w:val="00E74A1C"/>
    <w:rsid w:val="00ED28C1"/>
    <w:rsid w:val="00ED6549"/>
    <w:rsid w:val="00F3744B"/>
    <w:rsid w:val="00F5774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E9B0B"/>
  <w15:chartTrackingRefBased/>
  <w15:docId w15:val="{4CB42CD9-7012-4594-ACCA-EA520B7D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89C"/>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754</Words>
  <Characters>4298</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Bodur</dc:creator>
  <cp:keywords/>
  <dc:description/>
  <cp:lastModifiedBy>Harun Bodur</cp:lastModifiedBy>
  <cp:revision>7</cp:revision>
  <dcterms:created xsi:type="dcterms:W3CDTF">2023-04-19T20:52:00Z</dcterms:created>
  <dcterms:modified xsi:type="dcterms:W3CDTF">2023-04-19T21:39:00Z</dcterms:modified>
</cp:coreProperties>
</file>