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5D6" w:rsidRPr="003F55D6" w:rsidRDefault="003F55D6" w:rsidP="003F55D6">
      <w:pPr>
        <w:widowControl w:val="0"/>
        <w:autoSpaceDE w:val="0"/>
        <w:autoSpaceDN w:val="0"/>
        <w:spacing w:after="0" w:line="240" w:lineRule="auto"/>
        <w:ind w:left="33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55D6">
        <w:rPr>
          <w:rFonts w:ascii="Times New Roman" w:eastAsia="Times New Roman" w:hAnsi="Times New Roman" w:cs="Times New Roman"/>
          <w:b/>
          <w:bCs/>
          <w:sz w:val="28"/>
          <w:szCs w:val="28"/>
        </w:rPr>
        <w:t>İŞKUR</w:t>
      </w:r>
      <w:r w:rsidRPr="003F55D6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3F55D6">
        <w:rPr>
          <w:rFonts w:ascii="Times New Roman" w:eastAsia="Times New Roman" w:hAnsi="Times New Roman" w:cs="Times New Roman"/>
          <w:b/>
          <w:bCs/>
          <w:sz w:val="28"/>
          <w:szCs w:val="28"/>
        </w:rPr>
        <w:t>GENÇLİK</w:t>
      </w:r>
      <w:r w:rsidRPr="003F55D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3F55D6">
        <w:rPr>
          <w:rFonts w:ascii="Times New Roman" w:eastAsia="Times New Roman" w:hAnsi="Times New Roman" w:cs="Times New Roman"/>
          <w:b/>
          <w:bCs/>
          <w:sz w:val="28"/>
          <w:szCs w:val="28"/>
        </w:rPr>
        <w:t>PROGRAMI</w:t>
      </w:r>
      <w:r w:rsidRPr="003F55D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3F55D6">
        <w:rPr>
          <w:rFonts w:ascii="Times New Roman" w:eastAsia="Times New Roman" w:hAnsi="Times New Roman" w:cs="Times New Roman"/>
          <w:b/>
          <w:bCs/>
          <w:sz w:val="28"/>
          <w:szCs w:val="28"/>
        </w:rPr>
        <w:t>UYGULAMA</w:t>
      </w:r>
      <w:r w:rsidRPr="003F55D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3F55D6">
        <w:rPr>
          <w:rFonts w:ascii="Times New Roman" w:eastAsia="Times New Roman" w:hAnsi="Times New Roman" w:cs="Times New Roman"/>
          <w:b/>
          <w:bCs/>
          <w:sz w:val="28"/>
          <w:szCs w:val="28"/>
        </w:rPr>
        <w:t>PLANI</w:t>
      </w:r>
      <w:r w:rsidRPr="003F55D6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3F55D6">
        <w:rPr>
          <w:rFonts w:ascii="Times New Roman" w:eastAsia="Times New Roman" w:hAnsi="Times New Roman" w:cs="Times New Roman"/>
          <w:b/>
          <w:bCs/>
          <w:sz w:val="28"/>
          <w:szCs w:val="28"/>
        </w:rPr>
        <w:t>VE</w:t>
      </w:r>
      <w:r w:rsidRPr="003F55D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3F55D6">
        <w:rPr>
          <w:rFonts w:ascii="Times New Roman" w:eastAsia="Times New Roman" w:hAnsi="Times New Roman" w:cs="Times New Roman"/>
          <w:b/>
          <w:bCs/>
          <w:sz w:val="28"/>
          <w:szCs w:val="28"/>
        </w:rPr>
        <w:t>DUYURU</w:t>
      </w:r>
      <w:r w:rsidRPr="003F55D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3F55D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METNİ</w:t>
      </w:r>
    </w:p>
    <w:p w:rsidR="003F55D6" w:rsidRPr="003F55D6" w:rsidRDefault="003F55D6" w:rsidP="003F55D6">
      <w:pPr>
        <w:widowControl w:val="0"/>
        <w:autoSpaceDE w:val="0"/>
        <w:autoSpaceDN w:val="0"/>
        <w:spacing w:before="184" w:after="0" w:line="276" w:lineRule="auto"/>
        <w:ind w:left="140" w:right="13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D6">
        <w:rPr>
          <w:rFonts w:ascii="Times New Roman" w:eastAsia="Times New Roman" w:hAnsi="Times New Roman" w:cs="Times New Roman"/>
          <w:sz w:val="24"/>
          <w:szCs w:val="24"/>
        </w:rPr>
        <w:t>Üniversite öğrencilerinin istihdam edilebilirliğini artırmak, iş disiplini kazandırmak ve eğitim hayatını aksatmadan iş gücü deneyimi sunmak amacıyla düzenlenecek olan “</w:t>
      </w:r>
      <w:r w:rsidRPr="003F55D6">
        <w:rPr>
          <w:rFonts w:ascii="Times New Roman" w:eastAsia="Times New Roman" w:hAnsi="Times New Roman" w:cs="Times New Roman"/>
          <w:b/>
          <w:sz w:val="24"/>
          <w:szCs w:val="24"/>
        </w:rPr>
        <w:t xml:space="preserve">İŞKUR Gençlik Programı” </w:t>
      </w:r>
      <w:r w:rsidRPr="003F55D6">
        <w:rPr>
          <w:rFonts w:ascii="Times New Roman" w:eastAsia="Times New Roman" w:hAnsi="Times New Roman" w:cs="Times New Roman"/>
          <w:sz w:val="24"/>
          <w:szCs w:val="24"/>
        </w:rPr>
        <w:t xml:space="preserve">kapsamında öğrencilere bireysel danışmanlığın yanı sıra iş arama, finansal okuryazarlık, öz geçmiş hazırlama, mülakat teknikleri gibi konularda eğitimler verilerek iş gücüne katılımları </w:t>
      </w:r>
      <w:r w:rsidRPr="003F55D6">
        <w:rPr>
          <w:rFonts w:ascii="Times New Roman" w:eastAsia="Times New Roman" w:hAnsi="Times New Roman" w:cs="Times New Roman"/>
          <w:spacing w:val="-2"/>
          <w:sz w:val="24"/>
          <w:szCs w:val="24"/>
        </w:rPr>
        <w:t>desteklenecektir.</w:t>
      </w:r>
    </w:p>
    <w:p w:rsidR="003F55D6" w:rsidRPr="003F55D6" w:rsidRDefault="003F55D6" w:rsidP="003F55D6">
      <w:pPr>
        <w:widowControl w:val="0"/>
        <w:autoSpaceDE w:val="0"/>
        <w:autoSpaceDN w:val="0"/>
        <w:spacing w:before="201" w:after="0"/>
        <w:ind w:left="140" w:right="136" w:firstLine="708"/>
        <w:jc w:val="both"/>
        <w:rPr>
          <w:rFonts w:ascii="Times New Roman" w:eastAsia="Times New Roman" w:hAnsi="Times New Roman" w:cs="Times New Roman"/>
          <w:i/>
          <w:sz w:val="24"/>
        </w:rPr>
      </w:pPr>
      <w:r w:rsidRPr="003F55D6">
        <w:rPr>
          <w:rFonts w:ascii="Times New Roman" w:eastAsia="Times New Roman" w:hAnsi="Times New Roman" w:cs="Times New Roman"/>
          <w:sz w:val="24"/>
        </w:rPr>
        <w:t xml:space="preserve">Bu kapsamda </w:t>
      </w:r>
      <w:r w:rsidRPr="003F55D6">
        <w:rPr>
          <w:rFonts w:ascii="Times New Roman" w:eastAsia="Times New Roman" w:hAnsi="Times New Roman" w:cs="Times New Roman"/>
          <w:b/>
          <w:sz w:val="24"/>
        </w:rPr>
        <w:t xml:space="preserve">2.843 kişilik </w:t>
      </w:r>
      <w:r w:rsidRPr="003F55D6">
        <w:rPr>
          <w:rFonts w:ascii="Times New Roman" w:eastAsia="Times New Roman" w:hAnsi="Times New Roman" w:cs="Times New Roman"/>
          <w:sz w:val="24"/>
        </w:rPr>
        <w:t xml:space="preserve">program aşağıdaki takvim çerçevesinde </w:t>
      </w:r>
      <w:bookmarkStart w:id="0" w:name="_GoBack"/>
      <w:bookmarkEnd w:id="0"/>
      <w:r w:rsidRPr="003F55D6">
        <w:rPr>
          <w:rFonts w:ascii="Times New Roman" w:eastAsia="Times New Roman" w:hAnsi="Times New Roman" w:cs="Times New Roman"/>
          <w:sz w:val="24"/>
        </w:rPr>
        <w:t xml:space="preserve">uygulanacaktır. Programlarda </w:t>
      </w:r>
      <w:r w:rsidRPr="003F55D6">
        <w:rPr>
          <w:rFonts w:ascii="Times New Roman" w:eastAsia="Times New Roman" w:hAnsi="Times New Roman" w:cs="Times New Roman"/>
          <w:b/>
          <w:sz w:val="24"/>
          <w:u w:val="single"/>
        </w:rPr>
        <w:t>sadece</w:t>
      </w:r>
      <w:r w:rsidRPr="003F55D6">
        <w:rPr>
          <w:rFonts w:ascii="Times New Roman" w:eastAsia="Times New Roman" w:hAnsi="Times New Roman" w:cs="Times New Roman"/>
          <w:b/>
          <w:sz w:val="24"/>
        </w:rPr>
        <w:t xml:space="preserve">; </w:t>
      </w:r>
      <w:r w:rsidRPr="003F55D6">
        <w:rPr>
          <w:rFonts w:ascii="Times New Roman" w:eastAsia="Times New Roman" w:hAnsi="Times New Roman" w:cs="Times New Roman"/>
          <w:sz w:val="24"/>
        </w:rPr>
        <w:t xml:space="preserve">Devlet üniversitelerinin ön lisans, lisans, yüksek lisans ve doktora öğrencileri faydalanabilir. </w:t>
      </w:r>
      <w:r w:rsidRPr="003F55D6">
        <w:rPr>
          <w:rFonts w:ascii="Times New Roman" w:eastAsia="Times New Roman" w:hAnsi="Times New Roman" w:cs="Times New Roman"/>
          <w:i/>
          <w:sz w:val="24"/>
        </w:rPr>
        <w:t>(Açık öğretim ve uzaktan eğitim öğrencileri faydalanamaz.)</w:t>
      </w:r>
    </w:p>
    <w:p w:rsidR="003F55D6" w:rsidRPr="003F55D6" w:rsidRDefault="003F55D6" w:rsidP="003F55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3"/>
        <w:gridCol w:w="6112"/>
      </w:tblGrid>
      <w:tr w:rsidR="003F55D6" w:rsidRPr="003F55D6" w:rsidTr="000753CE">
        <w:trPr>
          <w:trHeight w:val="388"/>
        </w:trPr>
        <w:tc>
          <w:tcPr>
            <w:tcW w:w="9795" w:type="dxa"/>
            <w:gridSpan w:val="2"/>
          </w:tcPr>
          <w:p w:rsidR="003F55D6" w:rsidRPr="003F55D6" w:rsidRDefault="003F55D6" w:rsidP="003F55D6">
            <w:pPr>
              <w:spacing w:before="54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55D6">
              <w:rPr>
                <w:rFonts w:ascii="Times New Roman" w:eastAsia="Times New Roman" w:hAnsi="Times New Roman" w:cs="Times New Roman"/>
                <w:b/>
                <w:sz w:val="24"/>
              </w:rPr>
              <w:t>UYGULAMA</w:t>
            </w:r>
            <w:r w:rsidRPr="003F55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3F55D6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TAKVİMİ</w:t>
            </w:r>
          </w:p>
        </w:tc>
      </w:tr>
      <w:tr w:rsidR="003F55D6" w:rsidRPr="003F55D6" w:rsidTr="000753CE">
        <w:trPr>
          <w:trHeight w:val="388"/>
        </w:trPr>
        <w:tc>
          <w:tcPr>
            <w:tcW w:w="3683" w:type="dxa"/>
          </w:tcPr>
          <w:p w:rsidR="003F55D6" w:rsidRPr="003F55D6" w:rsidRDefault="003F55D6" w:rsidP="003F55D6">
            <w:pPr>
              <w:spacing w:before="56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Başvuru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pacing w:val="-2"/>
                <w:sz w:val="24"/>
              </w:rPr>
              <w:t>Tarihleri</w:t>
            </w:r>
            <w:proofErr w:type="spellEnd"/>
          </w:p>
        </w:tc>
        <w:tc>
          <w:tcPr>
            <w:tcW w:w="6112" w:type="dxa"/>
          </w:tcPr>
          <w:p w:rsidR="003F55D6" w:rsidRPr="003F55D6" w:rsidRDefault="003F55D6" w:rsidP="003F55D6">
            <w:pPr>
              <w:spacing w:before="56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 xml:space="preserve">26.10.2026 – </w:t>
            </w:r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pacing w:val="-2"/>
                <w:sz w:val="24"/>
              </w:rPr>
              <w:t>30.10.2026</w:t>
            </w:r>
          </w:p>
        </w:tc>
      </w:tr>
      <w:tr w:rsidR="003F55D6" w:rsidRPr="003F55D6" w:rsidTr="000753CE">
        <w:trPr>
          <w:trHeight w:val="378"/>
        </w:trPr>
        <w:tc>
          <w:tcPr>
            <w:tcW w:w="3683" w:type="dxa"/>
          </w:tcPr>
          <w:p w:rsidR="003F55D6" w:rsidRPr="003F55D6" w:rsidRDefault="003F55D6" w:rsidP="003F55D6">
            <w:pPr>
              <w:spacing w:before="51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Katılımcı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Seçme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Yöntemi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pacing w:val="-2"/>
                <w:sz w:val="24"/>
              </w:rPr>
              <w:t>Tarihi</w:t>
            </w:r>
            <w:proofErr w:type="spellEnd"/>
          </w:p>
        </w:tc>
        <w:tc>
          <w:tcPr>
            <w:tcW w:w="6112" w:type="dxa"/>
          </w:tcPr>
          <w:p w:rsidR="003F55D6" w:rsidRPr="003F55D6" w:rsidRDefault="003F55D6" w:rsidP="003F55D6">
            <w:pPr>
              <w:spacing w:before="51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Noter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Yöntemi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r w:rsidRPr="003F55D6">
              <w:rPr>
                <w:rFonts w:ascii="Times New Roman" w:eastAsia="Times New Roman" w:hAnsi="Times New Roman" w:cs="Times New Roman"/>
                <w:spacing w:val="-2"/>
                <w:sz w:val="24"/>
              </w:rPr>
              <w:t>04.11.2026</w:t>
            </w:r>
          </w:p>
        </w:tc>
      </w:tr>
      <w:tr w:rsidR="003F55D6" w:rsidRPr="003F55D6" w:rsidTr="000753CE">
        <w:trPr>
          <w:trHeight w:val="398"/>
        </w:trPr>
        <w:tc>
          <w:tcPr>
            <w:tcW w:w="3683" w:type="dxa"/>
          </w:tcPr>
          <w:p w:rsidR="003F55D6" w:rsidRPr="003F55D6" w:rsidRDefault="003F55D6" w:rsidP="003F55D6">
            <w:pPr>
              <w:spacing w:before="61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Çalışma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pacing w:val="-2"/>
                <w:sz w:val="24"/>
              </w:rPr>
              <w:t>Tarihleri</w:t>
            </w:r>
            <w:proofErr w:type="spellEnd"/>
          </w:p>
        </w:tc>
        <w:tc>
          <w:tcPr>
            <w:tcW w:w="6112" w:type="dxa"/>
          </w:tcPr>
          <w:p w:rsidR="003F55D6" w:rsidRPr="003F55D6" w:rsidRDefault="003F55D6" w:rsidP="003F55D6">
            <w:pPr>
              <w:spacing w:before="6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 xml:space="preserve">16.11.2026 – </w:t>
            </w:r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pacing w:val="-2"/>
                <w:sz w:val="24"/>
              </w:rPr>
              <w:t>30.06.2027</w:t>
            </w:r>
          </w:p>
        </w:tc>
      </w:tr>
      <w:tr w:rsidR="003F55D6" w:rsidRPr="003F55D6" w:rsidTr="000753CE">
        <w:trPr>
          <w:trHeight w:val="669"/>
        </w:trPr>
        <w:tc>
          <w:tcPr>
            <w:tcW w:w="3683" w:type="dxa"/>
          </w:tcPr>
          <w:p w:rsidR="003F55D6" w:rsidRPr="003F55D6" w:rsidRDefault="003F55D6" w:rsidP="003F55D6">
            <w:pPr>
              <w:spacing w:before="195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Sonuç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Açıklama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pacing w:val="-4"/>
                <w:sz w:val="24"/>
              </w:rPr>
              <w:t>Şekli</w:t>
            </w:r>
            <w:proofErr w:type="spellEnd"/>
          </w:p>
        </w:tc>
        <w:tc>
          <w:tcPr>
            <w:tcW w:w="6112" w:type="dxa"/>
          </w:tcPr>
          <w:p w:rsidR="003F55D6" w:rsidRPr="003F55D6" w:rsidRDefault="003F55D6" w:rsidP="003F55D6">
            <w:pPr>
              <w:spacing w:before="59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Noter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kurasıyla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belirlenen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öğrencilere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üniversite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fakülte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tarafından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SMS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ile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bilgilendirme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yapılacaktır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3F55D6" w:rsidRPr="003F55D6" w:rsidTr="000753CE">
        <w:trPr>
          <w:trHeight w:val="1103"/>
        </w:trPr>
        <w:tc>
          <w:tcPr>
            <w:tcW w:w="3683" w:type="dxa"/>
          </w:tcPr>
          <w:p w:rsidR="003F55D6" w:rsidRPr="003F55D6" w:rsidRDefault="003F55D6" w:rsidP="003F55D6">
            <w:pPr>
              <w:spacing w:before="138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3F55D6" w:rsidRPr="003F55D6" w:rsidRDefault="003F55D6" w:rsidP="003F55D6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Çalışma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pacing w:val="-2"/>
                <w:sz w:val="24"/>
              </w:rPr>
              <w:t>Koşulları</w:t>
            </w:r>
            <w:proofErr w:type="spellEnd"/>
          </w:p>
        </w:tc>
        <w:tc>
          <w:tcPr>
            <w:tcW w:w="6112" w:type="dxa"/>
          </w:tcPr>
          <w:p w:rsidR="003F55D6" w:rsidRPr="003F55D6" w:rsidRDefault="003F55D6" w:rsidP="003F55D6">
            <w:pPr>
              <w:ind w:left="107"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Öğrenciler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16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Kasım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2026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tarihi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itibarıyla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üniversiteye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veya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fakülteye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ait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kamusal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alanlarda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haftada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en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çok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gün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günde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7,5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saat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çalışabilecektir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3F55D6" w:rsidRPr="003F55D6" w:rsidRDefault="003F55D6" w:rsidP="003F55D6">
            <w:pPr>
              <w:spacing w:line="257" w:lineRule="exact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Çalışılan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pacing w:val="-4"/>
                <w:sz w:val="24"/>
              </w:rPr>
              <w:t xml:space="preserve"> </w:t>
            </w:r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her</w:t>
            </w:r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gün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pacing w:val="-2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için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pacing w:val="-2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günlük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pacing w:val="-2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ücret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pacing w:val="-2"/>
                <w:sz w:val="24"/>
              </w:rPr>
              <w:t xml:space="preserve"> </w:t>
            </w:r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1.375</w:t>
            </w:r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pacing w:val="-2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pacing w:val="-2"/>
                <w:sz w:val="24"/>
              </w:rPr>
              <w:t>TL’dir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b/>
                <w:color w:val="FF0000"/>
                <w:spacing w:val="-2"/>
                <w:sz w:val="24"/>
              </w:rPr>
              <w:t>.</w:t>
            </w:r>
          </w:p>
        </w:tc>
      </w:tr>
      <w:tr w:rsidR="003F55D6" w:rsidRPr="003F55D6" w:rsidTr="000753CE">
        <w:trPr>
          <w:trHeight w:val="1106"/>
        </w:trPr>
        <w:tc>
          <w:tcPr>
            <w:tcW w:w="3683" w:type="dxa"/>
          </w:tcPr>
          <w:p w:rsidR="003F55D6" w:rsidRPr="003F55D6" w:rsidRDefault="003F55D6" w:rsidP="003F55D6">
            <w:pPr>
              <w:spacing w:before="138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3F55D6" w:rsidRPr="003F55D6" w:rsidRDefault="003F55D6" w:rsidP="003F55D6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Başvuru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pacing w:val="-2"/>
                <w:sz w:val="24"/>
              </w:rPr>
              <w:t>Şekli</w:t>
            </w:r>
            <w:proofErr w:type="spellEnd"/>
          </w:p>
        </w:tc>
        <w:tc>
          <w:tcPr>
            <w:tcW w:w="6112" w:type="dxa"/>
          </w:tcPr>
          <w:p w:rsidR="003F55D6" w:rsidRPr="003F55D6" w:rsidRDefault="003F55D6" w:rsidP="003F55D6">
            <w:pPr>
              <w:spacing w:line="270" w:lineRule="atLeast"/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Başvuruların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hyperlink r:id="rId5">
              <w:r w:rsidRPr="003F55D6">
                <w:rPr>
                  <w:rFonts w:ascii="Times New Roman" w:eastAsia="Times New Roman" w:hAnsi="Times New Roman" w:cs="Times New Roman"/>
                  <w:b/>
                  <w:sz w:val="24"/>
                  <w:u w:val="single"/>
                </w:rPr>
                <w:t>www.iskur.gov.tr</w:t>
              </w:r>
            </w:hyperlink>
            <w:r w:rsidRPr="003F55D6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3F55D6">
              <w:rPr>
                <w:rFonts w:ascii="Times New Roman" w:eastAsia="Times New Roman" w:hAnsi="Times New Roman" w:cs="Times New Roman"/>
                <w:sz w:val="24"/>
              </w:rPr>
              <w:t>internet</w:t>
            </w:r>
            <w:r w:rsidRPr="003F55D6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adresimiz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3F55D6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3F55D6">
              <w:rPr>
                <w:rFonts w:ascii="Times New Roman" w:eastAsia="Times New Roman" w:hAnsi="Times New Roman" w:cs="Times New Roman"/>
                <w:b/>
                <w:sz w:val="24"/>
              </w:rPr>
              <w:t>ALO</w:t>
            </w:r>
            <w:r w:rsidRPr="003F55D6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3F55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170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b/>
                <w:sz w:val="24"/>
              </w:rPr>
              <w:t>Çağrı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b/>
                <w:sz w:val="24"/>
              </w:rPr>
              <w:t>Merkezi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veya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F55D6">
              <w:rPr>
                <w:rFonts w:ascii="Times New Roman" w:eastAsia="Times New Roman" w:hAnsi="Times New Roman" w:cs="Times New Roman"/>
                <w:b/>
                <w:sz w:val="24"/>
              </w:rPr>
              <w:t>e-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b/>
                <w:sz w:val="24"/>
              </w:rPr>
              <w:t>Devlet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kapısı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üzerinden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yapılması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zorunludur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Adayların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İŞKUR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sistemindeki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adres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iletişim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bilgilerinin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güncel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olması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gerekmektedir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3F55D6" w:rsidRPr="003F55D6" w:rsidTr="000753CE">
        <w:trPr>
          <w:trHeight w:val="983"/>
        </w:trPr>
        <w:tc>
          <w:tcPr>
            <w:tcW w:w="3683" w:type="dxa"/>
          </w:tcPr>
          <w:p w:rsidR="003F55D6" w:rsidRPr="003F55D6" w:rsidRDefault="003F55D6" w:rsidP="003F55D6">
            <w:pPr>
              <w:spacing w:before="75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3F55D6" w:rsidRPr="003F55D6" w:rsidRDefault="003F55D6" w:rsidP="003F55D6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3F55D6">
              <w:rPr>
                <w:rFonts w:ascii="Times New Roman" w:eastAsia="Times New Roman" w:hAnsi="Times New Roman" w:cs="Times New Roman"/>
                <w:sz w:val="24"/>
              </w:rPr>
              <w:t>Program</w:t>
            </w:r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Hakkında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z w:val="24"/>
              </w:rPr>
              <w:t>Detaylı</w:t>
            </w:r>
            <w:proofErr w:type="spellEnd"/>
            <w:r w:rsidRPr="003F55D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3F55D6">
              <w:rPr>
                <w:rFonts w:ascii="Times New Roman" w:eastAsia="Times New Roman" w:hAnsi="Times New Roman" w:cs="Times New Roman"/>
                <w:spacing w:val="-2"/>
                <w:sz w:val="24"/>
              </w:rPr>
              <w:t>Bilgi</w:t>
            </w:r>
            <w:proofErr w:type="spellEnd"/>
          </w:p>
        </w:tc>
        <w:tc>
          <w:tcPr>
            <w:tcW w:w="6112" w:type="dxa"/>
          </w:tcPr>
          <w:p w:rsidR="003F55D6" w:rsidRPr="003F55D6" w:rsidRDefault="003F55D6" w:rsidP="003F55D6">
            <w:pPr>
              <w:spacing w:before="215"/>
              <w:ind w:left="107" w:right="1402"/>
              <w:rPr>
                <w:rFonts w:ascii="Times New Roman" w:eastAsia="Times New Roman" w:hAnsi="Times New Roman" w:cs="Times New Roman"/>
                <w:sz w:val="24"/>
              </w:rPr>
            </w:pPr>
            <w:hyperlink r:id="rId6">
              <w:r w:rsidRPr="003F55D6">
                <w:rPr>
                  <w:rFonts w:ascii="Times New Roman" w:eastAsia="Times New Roman" w:hAnsi="Times New Roman" w:cs="Times New Roman"/>
                  <w:sz w:val="24"/>
                </w:rPr>
                <w:t>https://www.iskur.gov.tr/is-arayan/aktif-isgucu-</w:t>
              </w:r>
              <w:r w:rsidRPr="003F55D6">
                <w:rPr>
                  <w:rFonts w:ascii="Times New Roman" w:eastAsia="Times New Roman" w:hAnsi="Times New Roman" w:cs="Times New Roman"/>
                  <w:spacing w:val="-2"/>
                  <w:sz w:val="24"/>
                </w:rPr>
                <w:t>programlari/iskur-genclik-programi/</w:t>
              </w:r>
            </w:hyperlink>
          </w:p>
        </w:tc>
      </w:tr>
    </w:tbl>
    <w:p w:rsidR="00E42672" w:rsidRDefault="00E42672"/>
    <w:p w:rsidR="003F55D6" w:rsidRDefault="003F55D6"/>
    <w:p w:rsidR="003F55D6" w:rsidRDefault="003F55D6"/>
    <w:p w:rsidR="003F55D6" w:rsidRDefault="003F55D6"/>
    <w:p w:rsidR="003F55D6" w:rsidRDefault="003F55D6"/>
    <w:p w:rsidR="003F55D6" w:rsidRDefault="003F55D6"/>
    <w:p w:rsidR="003F55D6" w:rsidRDefault="003F55D6"/>
    <w:p w:rsidR="003F55D6" w:rsidRDefault="003F55D6"/>
    <w:p w:rsidR="003F55D6" w:rsidRDefault="003F55D6"/>
    <w:p w:rsidR="003F55D6" w:rsidRDefault="003F55D6"/>
    <w:p w:rsidR="003F55D6" w:rsidRDefault="003F55D6"/>
    <w:p w:rsidR="003F55D6" w:rsidRDefault="003F55D6"/>
    <w:p w:rsidR="003F55D6" w:rsidRDefault="003F55D6"/>
    <w:p w:rsidR="003F55D6" w:rsidRDefault="003F55D6" w:rsidP="003F55D6">
      <w:pPr>
        <w:pStyle w:val="Balk2"/>
        <w:ind w:left="140"/>
        <w:rPr>
          <w:u w:val="none"/>
        </w:rPr>
      </w:pPr>
      <w:r>
        <w:t>BAŞVURU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KATILIM</w:t>
      </w:r>
      <w:r>
        <w:rPr>
          <w:spacing w:val="-2"/>
        </w:rPr>
        <w:t xml:space="preserve"> ŞARTLARI:</w:t>
      </w:r>
    </w:p>
    <w:p w:rsidR="003F55D6" w:rsidRDefault="003F55D6" w:rsidP="003F55D6">
      <w:pPr>
        <w:pStyle w:val="ListeParagraf"/>
        <w:numPr>
          <w:ilvl w:val="0"/>
          <w:numId w:val="1"/>
        </w:numPr>
        <w:tabs>
          <w:tab w:val="left" w:pos="567"/>
        </w:tabs>
        <w:spacing w:before="182"/>
        <w:ind w:left="567" w:hanging="360"/>
        <w:rPr>
          <w:sz w:val="24"/>
        </w:rPr>
      </w:pPr>
      <w:r>
        <w:rPr>
          <w:sz w:val="24"/>
        </w:rPr>
        <w:t>Türkiye</w:t>
      </w:r>
      <w:r>
        <w:rPr>
          <w:spacing w:val="-2"/>
          <w:sz w:val="24"/>
        </w:rPr>
        <w:t xml:space="preserve"> </w:t>
      </w:r>
      <w:r>
        <w:rPr>
          <w:sz w:val="24"/>
        </w:rPr>
        <w:t>Cumhuriyeti</w:t>
      </w:r>
      <w:r>
        <w:rPr>
          <w:spacing w:val="-2"/>
          <w:sz w:val="24"/>
        </w:rPr>
        <w:t xml:space="preserve"> </w:t>
      </w:r>
      <w:r>
        <w:rPr>
          <w:sz w:val="24"/>
        </w:rPr>
        <w:t>vatandaşı</w:t>
      </w:r>
      <w:r>
        <w:rPr>
          <w:spacing w:val="-2"/>
          <w:sz w:val="24"/>
        </w:rPr>
        <w:t xml:space="preserve"> olmak,</w:t>
      </w:r>
    </w:p>
    <w:p w:rsidR="003F55D6" w:rsidRDefault="003F55D6" w:rsidP="003F55D6">
      <w:pPr>
        <w:pStyle w:val="ListeParagraf"/>
        <w:numPr>
          <w:ilvl w:val="0"/>
          <w:numId w:val="1"/>
        </w:numPr>
        <w:tabs>
          <w:tab w:val="left" w:pos="566"/>
        </w:tabs>
        <w:spacing w:before="41"/>
        <w:ind w:left="566" w:hanging="359"/>
        <w:rPr>
          <w:sz w:val="24"/>
        </w:rPr>
      </w:pPr>
      <w:r>
        <w:rPr>
          <w:sz w:val="24"/>
        </w:rPr>
        <w:t>Kuruma</w:t>
      </w:r>
      <w:r>
        <w:rPr>
          <w:spacing w:val="-4"/>
          <w:sz w:val="24"/>
        </w:rPr>
        <w:t xml:space="preserve"> </w:t>
      </w:r>
      <w:r>
        <w:rPr>
          <w:sz w:val="24"/>
        </w:rPr>
        <w:t>kayıtlı</w:t>
      </w:r>
      <w:r>
        <w:rPr>
          <w:spacing w:val="-2"/>
          <w:sz w:val="24"/>
        </w:rPr>
        <w:t xml:space="preserve"> olmak,</w:t>
      </w:r>
    </w:p>
    <w:p w:rsidR="003F55D6" w:rsidRDefault="003F55D6" w:rsidP="003F55D6">
      <w:pPr>
        <w:pStyle w:val="ListeParagraf"/>
        <w:numPr>
          <w:ilvl w:val="0"/>
          <w:numId w:val="1"/>
        </w:numPr>
        <w:tabs>
          <w:tab w:val="left" w:pos="567"/>
        </w:tabs>
        <w:spacing w:before="43"/>
        <w:ind w:left="567" w:hanging="360"/>
        <w:rPr>
          <w:sz w:val="24"/>
        </w:rPr>
      </w:pP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z w:val="24"/>
        </w:rPr>
        <w:t>yaşını tamamlamış</w:t>
      </w:r>
      <w:r>
        <w:rPr>
          <w:spacing w:val="-1"/>
          <w:sz w:val="24"/>
        </w:rPr>
        <w:t xml:space="preserve"> </w:t>
      </w:r>
      <w:r>
        <w:rPr>
          <w:sz w:val="24"/>
        </w:rPr>
        <w:t>19</w:t>
      </w:r>
      <w:r>
        <w:rPr>
          <w:spacing w:val="-1"/>
          <w:sz w:val="24"/>
        </w:rPr>
        <w:t xml:space="preserve"> </w:t>
      </w:r>
      <w:r>
        <w:rPr>
          <w:sz w:val="24"/>
        </w:rPr>
        <w:t>yaşından</w:t>
      </w:r>
      <w:r>
        <w:rPr>
          <w:spacing w:val="-1"/>
          <w:sz w:val="24"/>
        </w:rPr>
        <w:t xml:space="preserve"> </w:t>
      </w:r>
      <w:r>
        <w:rPr>
          <w:sz w:val="24"/>
        </w:rPr>
        <w:t>gün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almış </w:t>
      </w:r>
      <w:r>
        <w:rPr>
          <w:spacing w:val="-2"/>
          <w:sz w:val="24"/>
        </w:rPr>
        <w:t>olmak,</w:t>
      </w:r>
    </w:p>
    <w:p w:rsidR="003F55D6" w:rsidRDefault="003F55D6" w:rsidP="003F55D6">
      <w:pPr>
        <w:pStyle w:val="ListeParagraf"/>
        <w:numPr>
          <w:ilvl w:val="0"/>
          <w:numId w:val="1"/>
        </w:numPr>
        <w:tabs>
          <w:tab w:val="left" w:pos="566"/>
          <w:tab w:val="left" w:pos="568"/>
        </w:tabs>
        <w:spacing w:before="41" w:line="276" w:lineRule="auto"/>
        <w:ind w:right="139"/>
        <w:jc w:val="both"/>
        <w:rPr>
          <w:sz w:val="24"/>
        </w:rPr>
      </w:pPr>
      <w:r>
        <w:rPr>
          <w:sz w:val="24"/>
        </w:rPr>
        <w:t xml:space="preserve">Yüklenici üniversitenin ön lisans, lisans, yüksek lisans ya da doktora öğrencisi olmak </w:t>
      </w:r>
      <w:r>
        <w:rPr>
          <w:i/>
          <w:sz w:val="24"/>
        </w:rPr>
        <w:t xml:space="preserve">(açık öğretim veya uzaktan öğretim öğrencisi olmamak kaydını dondurmuş ve/veya pasif durumda </w:t>
      </w:r>
      <w:r>
        <w:rPr>
          <w:i/>
          <w:spacing w:val="-2"/>
          <w:sz w:val="24"/>
        </w:rPr>
        <w:t>olmamak)</w:t>
      </w:r>
    </w:p>
    <w:p w:rsidR="003F55D6" w:rsidRDefault="003F55D6" w:rsidP="003F55D6">
      <w:pPr>
        <w:pStyle w:val="ListeParagraf"/>
        <w:numPr>
          <w:ilvl w:val="0"/>
          <w:numId w:val="1"/>
        </w:numPr>
        <w:tabs>
          <w:tab w:val="left" w:pos="567"/>
        </w:tabs>
        <w:ind w:left="567" w:hanging="360"/>
        <w:jc w:val="both"/>
        <w:rPr>
          <w:sz w:val="24"/>
        </w:rPr>
      </w:pPr>
      <w:r>
        <w:rPr>
          <w:sz w:val="24"/>
        </w:rPr>
        <w:t>Kendi</w:t>
      </w:r>
      <w:r>
        <w:rPr>
          <w:spacing w:val="-1"/>
          <w:sz w:val="24"/>
        </w:rPr>
        <w:t xml:space="preserve"> </w:t>
      </w:r>
      <w:r>
        <w:rPr>
          <w:sz w:val="24"/>
        </w:rPr>
        <w:t>sigortalılığı</w:t>
      </w:r>
      <w:r>
        <w:rPr>
          <w:spacing w:val="-1"/>
          <w:sz w:val="24"/>
        </w:rPr>
        <w:t xml:space="preserve"> </w:t>
      </w:r>
      <w:r>
        <w:rPr>
          <w:sz w:val="24"/>
        </w:rPr>
        <w:t>nedeniyle</w:t>
      </w:r>
      <w:r>
        <w:rPr>
          <w:spacing w:val="-2"/>
          <w:sz w:val="24"/>
        </w:rPr>
        <w:t xml:space="preserve"> </w:t>
      </w:r>
      <w:r>
        <w:rPr>
          <w:sz w:val="24"/>
        </w:rPr>
        <w:t>yaşlılık veya</w:t>
      </w:r>
      <w:r>
        <w:rPr>
          <w:spacing w:val="-2"/>
          <w:sz w:val="24"/>
        </w:rPr>
        <w:t xml:space="preserve"> </w:t>
      </w:r>
      <w:r>
        <w:rPr>
          <w:sz w:val="24"/>
        </w:rPr>
        <w:t>malullük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aylığı </w:t>
      </w:r>
      <w:r>
        <w:rPr>
          <w:spacing w:val="-2"/>
          <w:sz w:val="24"/>
        </w:rPr>
        <w:t>almamak,</w:t>
      </w:r>
    </w:p>
    <w:p w:rsidR="003F55D6" w:rsidRDefault="003F55D6" w:rsidP="003F55D6">
      <w:pPr>
        <w:pStyle w:val="ListeParagraf"/>
        <w:numPr>
          <w:ilvl w:val="0"/>
          <w:numId w:val="1"/>
        </w:numPr>
        <w:tabs>
          <w:tab w:val="left" w:pos="568"/>
        </w:tabs>
        <w:spacing w:before="41" w:line="276" w:lineRule="auto"/>
        <w:ind w:right="142"/>
        <w:rPr>
          <w:sz w:val="24"/>
        </w:rPr>
      </w:pPr>
      <w:r>
        <w:rPr>
          <w:sz w:val="24"/>
        </w:rPr>
        <w:t>Program</w:t>
      </w:r>
      <w:r>
        <w:rPr>
          <w:spacing w:val="-2"/>
          <w:sz w:val="24"/>
        </w:rPr>
        <w:t xml:space="preserve"> </w:t>
      </w:r>
      <w:r>
        <w:rPr>
          <w:sz w:val="24"/>
        </w:rPr>
        <w:t>talep</w:t>
      </w:r>
      <w:r>
        <w:rPr>
          <w:spacing w:val="-2"/>
          <w:sz w:val="24"/>
        </w:rPr>
        <w:t xml:space="preserve"> </w:t>
      </w:r>
      <w:r>
        <w:rPr>
          <w:sz w:val="24"/>
        </w:rPr>
        <w:t>tarihinden</w:t>
      </w:r>
      <w:r>
        <w:rPr>
          <w:spacing w:val="-2"/>
          <w:sz w:val="24"/>
        </w:rPr>
        <w:t xml:space="preserve"> </w:t>
      </w:r>
      <w:r>
        <w:rPr>
          <w:sz w:val="24"/>
        </w:rPr>
        <w:t>önceki</w:t>
      </w:r>
      <w:r>
        <w:rPr>
          <w:spacing w:val="-2"/>
          <w:sz w:val="24"/>
        </w:rPr>
        <w:t xml:space="preserve"> </w:t>
      </w:r>
      <w:r>
        <w:rPr>
          <w:sz w:val="24"/>
        </w:rPr>
        <w:t>bir</w:t>
      </w:r>
      <w:r>
        <w:rPr>
          <w:spacing w:val="-3"/>
          <w:sz w:val="24"/>
        </w:rPr>
        <w:t xml:space="preserve"> </w:t>
      </w:r>
      <w:r>
        <w:rPr>
          <w:sz w:val="24"/>
        </w:rPr>
        <w:t>yıldan</w:t>
      </w:r>
      <w:r>
        <w:rPr>
          <w:spacing w:val="-2"/>
          <w:sz w:val="24"/>
        </w:rPr>
        <w:t xml:space="preserve"> </w:t>
      </w:r>
      <w:r>
        <w:rPr>
          <w:sz w:val="24"/>
        </w:rPr>
        <w:t>programın</w:t>
      </w:r>
      <w:r>
        <w:rPr>
          <w:spacing w:val="-2"/>
          <w:sz w:val="24"/>
        </w:rPr>
        <w:t xml:space="preserve"> </w:t>
      </w:r>
      <w:r>
        <w:rPr>
          <w:sz w:val="24"/>
        </w:rPr>
        <w:t>fiilen</w:t>
      </w:r>
      <w:r>
        <w:rPr>
          <w:spacing w:val="-3"/>
          <w:sz w:val="24"/>
        </w:rPr>
        <w:t xml:space="preserve"> </w:t>
      </w:r>
      <w:r>
        <w:rPr>
          <w:sz w:val="24"/>
        </w:rPr>
        <w:t>başlayacağı</w:t>
      </w:r>
      <w:r>
        <w:rPr>
          <w:spacing w:val="-2"/>
          <w:sz w:val="24"/>
        </w:rPr>
        <w:t xml:space="preserve"> </w:t>
      </w:r>
      <w:r>
        <w:rPr>
          <w:sz w:val="24"/>
        </w:rPr>
        <w:t>tarihe</w:t>
      </w:r>
      <w:r>
        <w:rPr>
          <w:spacing w:val="-3"/>
          <w:sz w:val="24"/>
        </w:rPr>
        <w:t xml:space="preserve"> </w:t>
      </w:r>
      <w:r>
        <w:rPr>
          <w:sz w:val="24"/>
        </w:rPr>
        <w:t>kadar</w:t>
      </w:r>
      <w:r>
        <w:rPr>
          <w:spacing w:val="-3"/>
          <w:sz w:val="24"/>
        </w:rPr>
        <w:t xml:space="preserve"> </w:t>
      </w:r>
      <w:r>
        <w:rPr>
          <w:sz w:val="24"/>
        </w:rPr>
        <w:t>yüklenicinin veya bağlı, ilgili, ilişkili ve yan kuruluşlarının çalışanı olmamak,</w:t>
      </w:r>
    </w:p>
    <w:p w:rsidR="003F55D6" w:rsidRDefault="003F55D6" w:rsidP="003F55D6">
      <w:pPr>
        <w:pStyle w:val="ListeParagraf"/>
        <w:numPr>
          <w:ilvl w:val="0"/>
          <w:numId w:val="1"/>
        </w:numPr>
        <w:tabs>
          <w:tab w:val="left" w:pos="566"/>
          <w:tab w:val="left" w:pos="568"/>
        </w:tabs>
        <w:spacing w:line="278" w:lineRule="auto"/>
        <w:ind w:right="137"/>
        <w:rPr>
          <w:sz w:val="24"/>
        </w:rPr>
      </w:pPr>
      <w:r>
        <w:rPr>
          <w:sz w:val="24"/>
        </w:rPr>
        <w:t xml:space="preserve">Başvuru ve başlangıç tarihinden önceki </w:t>
      </w:r>
      <w:r>
        <w:rPr>
          <w:sz w:val="24"/>
          <w:u w:val="single"/>
        </w:rPr>
        <w:t>son bir aylık</w:t>
      </w:r>
      <w:r>
        <w:rPr>
          <w:sz w:val="24"/>
        </w:rPr>
        <w:t xml:space="preserve"> dönemde 5510 sayılı Kanunun 4. Maddesi kapsamında sigortalı olarak bildirilmemiş olmak,</w:t>
      </w:r>
    </w:p>
    <w:p w:rsidR="003F55D6" w:rsidRDefault="003F55D6" w:rsidP="003F55D6">
      <w:pPr>
        <w:pStyle w:val="ListeParagraf"/>
        <w:numPr>
          <w:ilvl w:val="0"/>
          <w:numId w:val="1"/>
        </w:numPr>
        <w:tabs>
          <w:tab w:val="left" w:pos="566"/>
          <w:tab w:val="left" w:pos="568"/>
        </w:tabs>
        <w:spacing w:line="276" w:lineRule="auto"/>
        <w:ind w:right="139"/>
        <w:rPr>
          <w:sz w:val="24"/>
        </w:rPr>
      </w:pPr>
      <w:r>
        <w:rPr>
          <w:sz w:val="24"/>
        </w:rPr>
        <w:t>Başvuru,</w:t>
      </w:r>
      <w:r>
        <w:rPr>
          <w:spacing w:val="80"/>
          <w:sz w:val="24"/>
        </w:rPr>
        <w:t xml:space="preserve"> </w:t>
      </w:r>
      <w:r>
        <w:rPr>
          <w:sz w:val="24"/>
        </w:rPr>
        <w:t>başlangıç</w:t>
      </w:r>
      <w:r>
        <w:rPr>
          <w:spacing w:val="80"/>
          <w:sz w:val="24"/>
        </w:rPr>
        <w:t xml:space="preserve"> </w:t>
      </w:r>
      <w:r>
        <w:rPr>
          <w:sz w:val="24"/>
        </w:rPr>
        <w:t>ve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programın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devamı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sürecinde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5510</w:t>
      </w:r>
      <w:r>
        <w:rPr>
          <w:spacing w:val="80"/>
          <w:sz w:val="24"/>
        </w:rPr>
        <w:t xml:space="preserve"> </w:t>
      </w:r>
      <w:r>
        <w:rPr>
          <w:sz w:val="24"/>
        </w:rPr>
        <w:t>sayılı</w:t>
      </w:r>
      <w:r>
        <w:rPr>
          <w:spacing w:val="80"/>
          <w:sz w:val="24"/>
        </w:rPr>
        <w:t xml:space="preserve"> </w:t>
      </w:r>
      <w:r>
        <w:rPr>
          <w:sz w:val="24"/>
        </w:rPr>
        <w:t>Kanunun</w:t>
      </w:r>
      <w:r>
        <w:rPr>
          <w:spacing w:val="80"/>
          <w:sz w:val="24"/>
        </w:rPr>
        <w:t xml:space="preserve"> </w:t>
      </w:r>
      <w:r>
        <w:rPr>
          <w:sz w:val="24"/>
        </w:rPr>
        <w:t>5.</w:t>
      </w:r>
      <w:r>
        <w:rPr>
          <w:spacing w:val="80"/>
          <w:sz w:val="24"/>
        </w:rPr>
        <w:t xml:space="preserve"> </w:t>
      </w:r>
      <w:r>
        <w:rPr>
          <w:sz w:val="24"/>
        </w:rPr>
        <w:t>Maddesi kapsamında sigortalı olarak bildirilmemiş olmak,</w:t>
      </w:r>
    </w:p>
    <w:p w:rsidR="003F55D6" w:rsidRDefault="003F55D6" w:rsidP="003F55D6">
      <w:pPr>
        <w:pStyle w:val="ListeParagraf"/>
        <w:numPr>
          <w:ilvl w:val="0"/>
          <w:numId w:val="1"/>
        </w:numPr>
        <w:tabs>
          <w:tab w:val="left" w:pos="568"/>
        </w:tabs>
        <w:spacing w:line="278" w:lineRule="auto"/>
        <w:ind w:right="143"/>
        <w:rPr>
          <w:sz w:val="24"/>
        </w:rPr>
      </w:pPr>
      <w:r>
        <w:rPr>
          <w:sz w:val="24"/>
        </w:rPr>
        <w:t>Kurum</w:t>
      </w:r>
      <w:r>
        <w:rPr>
          <w:spacing w:val="80"/>
          <w:sz w:val="24"/>
        </w:rPr>
        <w:t xml:space="preserve"> </w:t>
      </w:r>
      <w:r>
        <w:rPr>
          <w:sz w:val="24"/>
        </w:rPr>
        <w:t>tarafından</w:t>
      </w:r>
      <w:r>
        <w:rPr>
          <w:spacing w:val="80"/>
          <w:sz w:val="24"/>
        </w:rPr>
        <w:t xml:space="preserve"> </w:t>
      </w:r>
      <w:r>
        <w:rPr>
          <w:sz w:val="24"/>
        </w:rPr>
        <w:t>sunulan</w:t>
      </w:r>
      <w:r>
        <w:rPr>
          <w:spacing w:val="80"/>
          <w:sz w:val="24"/>
        </w:rPr>
        <w:t xml:space="preserve"> </w:t>
      </w:r>
      <w:r>
        <w:rPr>
          <w:sz w:val="24"/>
        </w:rPr>
        <w:t>aktif</w:t>
      </w:r>
      <w:r>
        <w:rPr>
          <w:spacing w:val="80"/>
          <w:sz w:val="24"/>
        </w:rPr>
        <w:t xml:space="preserve"> </w:t>
      </w:r>
      <w:r>
        <w:rPr>
          <w:sz w:val="24"/>
        </w:rPr>
        <w:t>işgücü</w:t>
      </w:r>
      <w:r>
        <w:rPr>
          <w:spacing w:val="80"/>
          <w:sz w:val="24"/>
        </w:rPr>
        <w:t xml:space="preserve"> </w:t>
      </w:r>
      <w:r>
        <w:rPr>
          <w:sz w:val="24"/>
        </w:rPr>
        <w:t>veya</w:t>
      </w:r>
      <w:r>
        <w:rPr>
          <w:spacing w:val="80"/>
          <w:sz w:val="24"/>
        </w:rPr>
        <w:t xml:space="preserve"> </w:t>
      </w:r>
      <w:r>
        <w:rPr>
          <w:sz w:val="24"/>
        </w:rPr>
        <w:t>işsizlik</w:t>
      </w:r>
      <w:r>
        <w:rPr>
          <w:spacing w:val="80"/>
          <w:sz w:val="24"/>
        </w:rPr>
        <w:t xml:space="preserve"> </w:t>
      </w:r>
      <w:r>
        <w:rPr>
          <w:sz w:val="24"/>
        </w:rPr>
        <w:t>sigortası</w:t>
      </w:r>
      <w:r>
        <w:rPr>
          <w:spacing w:val="80"/>
          <w:sz w:val="24"/>
        </w:rPr>
        <w:t xml:space="preserve"> </w:t>
      </w:r>
      <w:r>
        <w:rPr>
          <w:sz w:val="24"/>
        </w:rPr>
        <w:t>programlarının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yararlanıcısı </w:t>
      </w:r>
      <w:r>
        <w:rPr>
          <w:spacing w:val="-2"/>
          <w:sz w:val="24"/>
        </w:rPr>
        <w:t>olmamak</w:t>
      </w:r>
    </w:p>
    <w:p w:rsidR="003F55D6" w:rsidRDefault="003F55D6" w:rsidP="003F55D6">
      <w:pPr>
        <w:pStyle w:val="ListeParagraf"/>
        <w:numPr>
          <w:ilvl w:val="0"/>
          <w:numId w:val="1"/>
        </w:numPr>
        <w:tabs>
          <w:tab w:val="left" w:pos="568"/>
        </w:tabs>
        <w:spacing w:line="272" w:lineRule="exact"/>
        <w:rPr>
          <w:i/>
          <w:sz w:val="24"/>
        </w:rPr>
      </w:pPr>
      <w:r>
        <w:rPr>
          <w:sz w:val="24"/>
        </w:rPr>
        <w:t>Hane</w:t>
      </w:r>
      <w:r>
        <w:rPr>
          <w:spacing w:val="-2"/>
          <w:sz w:val="24"/>
        </w:rPr>
        <w:t xml:space="preserve"> </w:t>
      </w:r>
      <w:r>
        <w:rPr>
          <w:sz w:val="24"/>
        </w:rPr>
        <w:t>gelir</w:t>
      </w:r>
      <w:r>
        <w:rPr>
          <w:spacing w:val="-1"/>
          <w:sz w:val="24"/>
        </w:rPr>
        <w:t xml:space="preserve"> </w:t>
      </w:r>
      <w:r>
        <w:rPr>
          <w:sz w:val="24"/>
        </w:rPr>
        <w:t>şartını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sağlamak,</w:t>
      </w:r>
    </w:p>
    <w:p w:rsidR="003F55D6" w:rsidRDefault="003F55D6" w:rsidP="003F55D6">
      <w:pPr>
        <w:pStyle w:val="ListeParagraf"/>
        <w:numPr>
          <w:ilvl w:val="1"/>
          <w:numId w:val="1"/>
        </w:numPr>
        <w:tabs>
          <w:tab w:val="left" w:pos="1045"/>
        </w:tabs>
        <w:spacing w:before="234" w:line="278" w:lineRule="auto"/>
        <w:ind w:right="142" w:firstLine="0"/>
        <w:jc w:val="both"/>
        <w:rPr>
          <w:i/>
          <w:sz w:val="24"/>
        </w:rPr>
      </w:pPr>
      <w:r>
        <w:rPr>
          <w:b/>
          <w:i/>
          <w:sz w:val="24"/>
        </w:rPr>
        <w:t xml:space="preserve">Gelir Sınırı: </w:t>
      </w:r>
      <w:r>
        <w:rPr>
          <w:i/>
          <w:sz w:val="24"/>
        </w:rPr>
        <w:t>Haneye giren toplam net gelir en fazla 84.226,50 TL olabilir. Bu tutarın üzerindeki haneler şartı sağlamamış kabul edilir.</w:t>
      </w:r>
    </w:p>
    <w:p w:rsidR="003F55D6" w:rsidRDefault="003F55D6" w:rsidP="003F55D6">
      <w:pPr>
        <w:pStyle w:val="ListeParagraf"/>
        <w:numPr>
          <w:ilvl w:val="1"/>
          <w:numId w:val="1"/>
        </w:numPr>
        <w:tabs>
          <w:tab w:val="left" w:pos="1016"/>
        </w:tabs>
        <w:spacing w:before="195" w:line="276" w:lineRule="auto"/>
        <w:ind w:right="141" w:firstLine="0"/>
        <w:jc w:val="both"/>
        <w:rPr>
          <w:i/>
          <w:sz w:val="24"/>
        </w:rPr>
      </w:pPr>
      <w:r>
        <w:rPr>
          <w:b/>
          <w:i/>
          <w:sz w:val="24"/>
        </w:rPr>
        <w:t xml:space="preserve">Yurt İstisnası (Muafiyet): </w:t>
      </w:r>
      <w:r>
        <w:rPr>
          <w:i/>
          <w:sz w:val="24"/>
        </w:rPr>
        <w:t>Eğer başvuru sahibinin (örneğin öğrencinin) sistemdeki "Diğer Adres"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bilgisi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bir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yurt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adresi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olarak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görünüyorsa,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hane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gelirinin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kadar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olduğuna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bakılmaz. Gelir </w:t>
      </w:r>
      <w:proofErr w:type="gramStart"/>
      <w:r>
        <w:rPr>
          <w:i/>
          <w:sz w:val="24"/>
        </w:rPr>
        <w:t>kriterinden</w:t>
      </w:r>
      <w:proofErr w:type="gramEnd"/>
      <w:r>
        <w:rPr>
          <w:i/>
          <w:sz w:val="24"/>
        </w:rPr>
        <w:t xml:space="preserve"> otomatik olarak muaf sayılır.</w:t>
      </w:r>
    </w:p>
    <w:p w:rsidR="003F55D6" w:rsidRDefault="003F55D6" w:rsidP="003F55D6">
      <w:pPr>
        <w:pStyle w:val="Balk3"/>
        <w:numPr>
          <w:ilvl w:val="1"/>
          <w:numId w:val="1"/>
        </w:numPr>
        <w:tabs>
          <w:tab w:val="left" w:pos="1050"/>
        </w:tabs>
        <w:spacing w:line="276" w:lineRule="auto"/>
        <w:ind w:firstLine="0"/>
      </w:pPr>
      <w:r>
        <w:t xml:space="preserve">Kritik Zaman Uyarısı: </w:t>
      </w:r>
      <w:r>
        <w:rPr>
          <w:color w:val="FF0000"/>
        </w:rPr>
        <w:t>Bu adres durumunun başvuru anında geçerli olması gerekir. Başvuru yapıldıktan sonra adresi yurt olarak değiştirmek veya başka bir adrese taşınmak sonucu etkilemez; sistem başvuru tarihindeki veriyi esas alır.</w:t>
      </w:r>
    </w:p>
    <w:p w:rsidR="003F55D6" w:rsidRDefault="003F55D6" w:rsidP="003F55D6">
      <w:pPr>
        <w:jc w:val="both"/>
      </w:pPr>
      <w:r>
        <w:rPr>
          <w:sz w:val="24"/>
        </w:rPr>
        <w:t>Terör</w:t>
      </w:r>
      <w:r>
        <w:rPr>
          <w:spacing w:val="-5"/>
          <w:sz w:val="24"/>
        </w:rPr>
        <w:t xml:space="preserve"> </w:t>
      </w:r>
      <w:r>
        <w:rPr>
          <w:sz w:val="24"/>
        </w:rPr>
        <w:t>örgütlerine</w:t>
      </w:r>
      <w:r>
        <w:rPr>
          <w:spacing w:val="-5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Devletin</w:t>
      </w:r>
      <w:r>
        <w:rPr>
          <w:spacing w:val="-3"/>
          <w:sz w:val="24"/>
        </w:rPr>
        <w:t xml:space="preserve"> </w:t>
      </w:r>
      <w:r>
        <w:rPr>
          <w:sz w:val="24"/>
        </w:rPr>
        <w:t>millî</w:t>
      </w:r>
      <w:r>
        <w:rPr>
          <w:spacing w:val="-3"/>
          <w:sz w:val="24"/>
        </w:rPr>
        <w:t xml:space="preserve"> </w:t>
      </w:r>
      <w:r>
        <w:rPr>
          <w:sz w:val="24"/>
        </w:rPr>
        <w:t>güvenliğine</w:t>
      </w:r>
      <w:r>
        <w:rPr>
          <w:spacing w:val="-6"/>
          <w:sz w:val="24"/>
        </w:rPr>
        <w:t xml:space="preserve"> </w:t>
      </w:r>
      <w:r>
        <w:rPr>
          <w:sz w:val="24"/>
        </w:rPr>
        <w:t>karşı</w:t>
      </w:r>
      <w:r>
        <w:rPr>
          <w:spacing w:val="-3"/>
          <w:sz w:val="24"/>
        </w:rPr>
        <w:t xml:space="preserve"> </w:t>
      </w:r>
      <w:r>
        <w:rPr>
          <w:sz w:val="24"/>
        </w:rPr>
        <w:t>faaliyette</w:t>
      </w:r>
      <w:r>
        <w:rPr>
          <w:spacing w:val="-4"/>
          <w:sz w:val="24"/>
        </w:rPr>
        <w:t xml:space="preserve"> </w:t>
      </w:r>
      <w:r>
        <w:rPr>
          <w:sz w:val="24"/>
        </w:rPr>
        <w:t>bulunduğuna</w:t>
      </w:r>
      <w:r>
        <w:rPr>
          <w:spacing w:val="-4"/>
          <w:sz w:val="24"/>
        </w:rPr>
        <w:t xml:space="preserve"> </w:t>
      </w:r>
      <w:r>
        <w:rPr>
          <w:sz w:val="24"/>
        </w:rPr>
        <w:t>karar</w:t>
      </w:r>
      <w:r>
        <w:rPr>
          <w:spacing w:val="-3"/>
          <w:sz w:val="24"/>
        </w:rPr>
        <w:t xml:space="preserve"> </w:t>
      </w:r>
      <w:r>
        <w:rPr>
          <w:sz w:val="24"/>
        </w:rPr>
        <w:t>verilen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yapı, oluşum veya gruplara üyeliği, mensubiyeti veya iltisaklı yahut bunlarla irtibatı olan kişiler programa katılamaz. Programa katılıp bu durumu sonradan tespit edilenlerin programdan çıkışı </w:t>
      </w:r>
      <w:r>
        <w:rPr>
          <w:spacing w:val="-2"/>
          <w:sz w:val="24"/>
        </w:rPr>
        <w:t>veril</w:t>
      </w:r>
      <w:r>
        <w:rPr>
          <w:spacing w:val="-2"/>
          <w:sz w:val="24"/>
        </w:rPr>
        <w:t>ir.</w:t>
      </w:r>
    </w:p>
    <w:sectPr w:rsidR="003F5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23250"/>
    <w:multiLevelType w:val="hybridMultilevel"/>
    <w:tmpl w:val="B5C4CF72"/>
    <w:lvl w:ilvl="0" w:tplc="EFC6042C">
      <w:start w:val="1"/>
      <w:numFmt w:val="lowerLetter"/>
      <w:lvlText w:val="%1)"/>
      <w:lvlJc w:val="left"/>
      <w:pPr>
        <w:ind w:left="568" w:hanging="361"/>
        <w:jc w:val="left"/>
      </w:pPr>
      <w:rPr>
        <w:rFonts w:hint="default"/>
        <w:spacing w:val="-1"/>
        <w:w w:val="100"/>
        <w:lang w:val="tr-TR" w:eastAsia="en-US" w:bidi="ar-SA"/>
      </w:rPr>
    </w:lvl>
    <w:lvl w:ilvl="1" w:tplc="8B3A96E6">
      <w:numFmt w:val="bullet"/>
      <w:lvlText w:val="•"/>
      <w:lvlJc w:val="left"/>
      <w:pPr>
        <w:ind w:left="849" w:hanging="19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tr-TR" w:eastAsia="en-US" w:bidi="ar-SA"/>
      </w:rPr>
    </w:lvl>
    <w:lvl w:ilvl="2" w:tplc="8B70AEE6">
      <w:numFmt w:val="bullet"/>
      <w:lvlText w:val="•"/>
      <w:lvlJc w:val="left"/>
      <w:pPr>
        <w:ind w:left="1864" w:hanging="197"/>
      </w:pPr>
      <w:rPr>
        <w:rFonts w:hint="default"/>
        <w:lang w:val="tr-TR" w:eastAsia="en-US" w:bidi="ar-SA"/>
      </w:rPr>
    </w:lvl>
    <w:lvl w:ilvl="3" w:tplc="6492C000">
      <w:numFmt w:val="bullet"/>
      <w:lvlText w:val="•"/>
      <w:lvlJc w:val="left"/>
      <w:pPr>
        <w:ind w:left="2889" w:hanging="197"/>
      </w:pPr>
      <w:rPr>
        <w:rFonts w:hint="default"/>
        <w:lang w:val="tr-TR" w:eastAsia="en-US" w:bidi="ar-SA"/>
      </w:rPr>
    </w:lvl>
    <w:lvl w:ilvl="4" w:tplc="76FE5A3E">
      <w:numFmt w:val="bullet"/>
      <w:lvlText w:val="•"/>
      <w:lvlJc w:val="left"/>
      <w:pPr>
        <w:ind w:left="3914" w:hanging="197"/>
      </w:pPr>
      <w:rPr>
        <w:rFonts w:hint="default"/>
        <w:lang w:val="tr-TR" w:eastAsia="en-US" w:bidi="ar-SA"/>
      </w:rPr>
    </w:lvl>
    <w:lvl w:ilvl="5" w:tplc="96C21CB2">
      <w:numFmt w:val="bullet"/>
      <w:lvlText w:val="•"/>
      <w:lvlJc w:val="left"/>
      <w:pPr>
        <w:ind w:left="4939" w:hanging="197"/>
      </w:pPr>
      <w:rPr>
        <w:rFonts w:hint="default"/>
        <w:lang w:val="tr-TR" w:eastAsia="en-US" w:bidi="ar-SA"/>
      </w:rPr>
    </w:lvl>
    <w:lvl w:ilvl="6" w:tplc="45E4BCD4">
      <w:numFmt w:val="bullet"/>
      <w:lvlText w:val="•"/>
      <w:lvlJc w:val="left"/>
      <w:pPr>
        <w:ind w:left="5964" w:hanging="197"/>
      </w:pPr>
      <w:rPr>
        <w:rFonts w:hint="default"/>
        <w:lang w:val="tr-TR" w:eastAsia="en-US" w:bidi="ar-SA"/>
      </w:rPr>
    </w:lvl>
    <w:lvl w:ilvl="7" w:tplc="A1A269EA">
      <w:numFmt w:val="bullet"/>
      <w:lvlText w:val="•"/>
      <w:lvlJc w:val="left"/>
      <w:pPr>
        <w:ind w:left="6989" w:hanging="197"/>
      </w:pPr>
      <w:rPr>
        <w:rFonts w:hint="default"/>
        <w:lang w:val="tr-TR" w:eastAsia="en-US" w:bidi="ar-SA"/>
      </w:rPr>
    </w:lvl>
    <w:lvl w:ilvl="8" w:tplc="D2B404D0">
      <w:numFmt w:val="bullet"/>
      <w:lvlText w:val="•"/>
      <w:lvlJc w:val="left"/>
      <w:pPr>
        <w:ind w:left="8014" w:hanging="197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F8F"/>
    <w:rsid w:val="003F55D6"/>
    <w:rsid w:val="00934F8F"/>
    <w:rsid w:val="00E4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37E2A9"/>
  <w15:chartTrackingRefBased/>
  <w15:docId w15:val="{03C67468-A0BF-438F-B50E-FFDBA3B1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1"/>
    <w:qFormat/>
    <w:rsid w:val="003F55D6"/>
    <w:pPr>
      <w:widowControl w:val="0"/>
      <w:autoSpaceDE w:val="0"/>
      <w:autoSpaceDN w:val="0"/>
      <w:spacing w:before="80"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Balk3">
    <w:name w:val="heading 3"/>
    <w:basedOn w:val="Normal"/>
    <w:link w:val="Balk3Char"/>
    <w:uiPriority w:val="1"/>
    <w:qFormat/>
    <w:rsid w:val="003F55D6"/>
    <w:pPr>
      <w:widowControl w:val="0"/>
      <w:autoSpaceDE w:val="0"/>
      <w:autoSpaceDN w:val="0"/>
      <w:spacing w:before="201" w:after="0" w:line="240" w:lineRule="auto"/>
      <w:ind w:left="849" w:right="143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5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2Char">
    <w:name w:val="Başlık 2 Char"/>
    <w:basedOn w:val="VarsaylanParagrafYazTipi"/>
    <w:link w:val="Balk2"/>
    <w:uiPriority w:val="1"/>
    <w:rsid w:val="003F55D6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character" w:customStyle="1" w:styleId="Balk3Char">
    <w:name w:val="Başlık 3 Char"/>
    <w:basedOn w:val="VarsaylanParagrafYazTipi"/>
    <w:link w:val="Balk3"/>
    <w:uiPriority w:val="1"/>
    <w:rsid w:val="003F55D6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Paragraf">
    <w:name w:val="List Paragraph"/>
    <w:basedOn w:val="Normal"/>
    <w:uiPriority w:val="1"/>
    <w:qFormat/>
    <w:rsid w:val="003F55D6"/>
    <w:pPr>
      <w:widowControl w:val="0"/>
      <w:autoSpaceDE w:val="0"/>
      <w:autoSpaceDN w:val="0"/>
      <w:spacing w:after="0" w:line="240" w:lineRule="auto"/>
      <w:ind w:left="568" w:hanging="36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skur.gov.tr/is-arayan/aktif-isgucu-programlari/iskur-genclik-programi/" TargetMode="External"/><Relationship Id="rId5" Type="http://schemas.openxmlformats.org/officeDocument/2006/relationships/hyperlink" Target="http://www.iskur.gov.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3050</Characters>
  <Application>Microsoft Office Word</Application>
  <DocSecurity>0</DocSecurity>
  <Lines>25</Lines>
  <Paragraphs>7</Paragraphs>
  <ScaleCrop>false</ScaleCrop>
  <Company>HP Inc.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HUKUK FAKÜLTESİ</dc:creator>
  <cp:keywords/>
  <dc:description/>
  <cp:lastModifiedBy>HUKUK FAKÜLTESİ</cp:lastModifiedBy>
  <cp:revision>2</cp:revision>
  <dcterms:created xsi:type="dcterms:W3CDTF">2026-10-21T10:45:00Z</dcterms:created>
  <dcterms:modified xsi:type="dcterms:W3CDTF">2026-10-21T10:45:00Z</dcterms:modified>
</cp:coreProperties>
</file>